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023" w:rsidRDefault="00084023" w:rsidP="0056791E">
      <w:pPr>
        <w:jc w:val="center"/>
      </w:pPr>
    </w:p>
    <w:p w:rsidR="005A5B85" w:rsidRDefault="005A5B85" w:rsidP="0056791E">
      <w:pPr>
        <w:jc w:val="center"/>
      </w:pPr>
    </w:p>
    <w:p w:rsidR="005A5B85" w:rsidRDefault="005A5B85" w:rsidP="0056791E">
      <w:pPr>
        <w:jc w:val="center"/>
      </w:pPr>
    </w:p>
    <w:p w:rsidR="005A5B85" w:rsidRDefault="005A5B85" w:rsidP="0056791E">
      <w:pPr>
        <w:jc w:val="center"/>
      </w:pPr>
    </w:p>
    <w:p w:rsidR="005A5B85" w:rsidRDefault="005A5B85" w:rsidP="0056791E">
      <w:pPr>
        <w:pStyle w:val="NoSpacing"/>
        <w:spacing w:line="276" w:lineRule="auto"/>
        <w:jc w:val="center"/>
      </w:pPr>
      <w:r>
        <w:t>Teacher Professional Development in Crisis Edited Series:</w:t>
      </w:r>
    </w:p>
    <w:p w:rsidR="005A5B85" w:rsidRDefault="005A5B85" w:rsidP="0056791E">
      <w:pPr>
        <w:pStyle w:val="NoSpacing"/>
        <w:spacing w:line="276" w:lineRule="auto"/>
        <w:jc w:val="center"/>
      </w:pPr>
      <w:r>
        <w:t>Annotated Bibliography</w:t>
      </w:r>
    </w:p>
    <w:p w:rsidR="005A5B85" w:rsidRDefault="005A5B85" w:rsidP="0056791E">
      <w:pPr>
        <w:jc w:val="center"/>
      </w:pPr>
    </w:p>
    <w:p w:rsidR="005A5B85" w:rsidRDefault="005A5B85" w:rsidP="0056791E">
      <w:pPr>
        <w:jc w:val="center"/>
      </w:pPr>
    </w:p>
    <w:p w:rsidR="005A5B85" w:rsidRDefault="005A5B85" w:rsidP="0056791E">
      <w:pPr>
        <w:jc w:val="center"/>
      </w:pPr>
    </w:p>
    <w:p w:rsidR="005A5B85" w:rsidRDefault="00D32D15" w:rsidP="0056791E">
      <w:pPr>
        <w:pStyle w:val="NoSpacing"/>
        <w:spacing w:line="276" w:lineRule="auto"/>
        <w:jc w:val="center"/>
      </w:pPr>
      <w:r>
        <w:t>Prepared f</w:t>
      </w:r>
      <w:r w:rsidR="005A5B85">
        <w:t>or</w:t>
      </w:r>
    </w:p>
    <w:p w:rsidR="005A5B85" w:rsidRDefault="005A5B85" w:rsidP="0056791E">
      <w:pPr>
        <w:pStyle w:val="NoSpacing"/>
        <w:spacing w:line="276" w:lineRule="auto"/>
        <w:jc w:val="center"/>
      </w:pPr>
      <w:r>
        <w:t>Inter-Agency Network for Education in Emergencies (INEE)</w:t>
      </w:r>
    </w:p>
    <w:p w:rsidR="005A5B85" w:rsidRDefault="005A5B85" w:rsidP="0056791E">
      <w:pPr>
        <w:jc w:val="center"/>
      </w:pPr>
    </w:p>
    <w:p w:rsidR="007B230B" w:rsidRDefault="007B230B" w:rsidP="0056791E">
      <w:pPr>
        <w:jc w:val="center"/>
      </w:pPr>
    </w:p>
    <w:p w:rsidR="005A5B85" w:rsidRDefault="005A5B85" w:rsidP="0056791E">
      <w:pPr>
        <w:jc w:val="center"/>
      </w:pPr>
    </w:p>
    <w:p w:rsidR="007B230B" w:rsidRDefault="007B230B" w:rsidP="0056791E">
      <w:pPr>
        <w:jc w:val="center"/>
      </w:pPr>
      <w:r>
        <w:t>By Timothy Sullivan</w:t>
      </w:r>
    </w:p>
    <w:p w:rsidR="007B230B" w:rsidRDefault="007B230B" w:rsidP="0056791E">
      <w:pPr>
        <w:jc w:val="center"/>
      </w:pPr>
    </w:p>
    <w:p w:rsidR="007B230B" w:rsidRDefault="007B230B" w:rsidP="0056791E">
      <w:pPr>
        <w:jc w:val="center"/>
      </w:pPr>
    </w:p>
    <w:p w:rsidR="005A5B85" w:rsidRDefault="005A5B85" w:rsidP="002B26E1">
      <w:pPr>
        <w:pStyle w:val="NoSpacing"/>
        <w:spacing w:line="276" w:lineRule="auto"/>
        <w:jc w:val="center"/>
      </w:pPr>
      <w:r w:rsidRPr="002B26E1">
        <w:t>This</w:t>
      </w:r>
      <w:r w:rsidR="007B230B" w:rsidRPr="002B26E1">
        <w:t xml:space="preserve"> annotated bibliography was produced for a forthcoming</w:t>
      </w:r>
      <w:r w:rsidRPr="002B26E1">
        <w:t xml:space="preserve"> publication by Mary Burns, Education Development Center and James Lawrie, </w:t>
      </w:r>
      <w:r w:rsidR="00F2391E" w:rsidRPr="002B26E1">
        <w:t>Save the Children</w:t>
      </w: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56791E">
      <w:pPr>
        <w:pStyle w:val="NoSpacing"/>
        <w:spacing w:line="276" w:lineRule="auto"/>
        <w:jc w:val="center"/>
      </w:pPr>
    </w:p>
    <w:p w:rsidR="005A5B85" w:rsidRDefault="005A5B85" w:rsidP="00F7672B">
      <w:pPr>
        <w:pStyle w:val="NoSpacing"/>
        <w:spacing w:line="276" w:lineRule="auto"/>
      </w:pPr>
    </w:p>
    <w:p w:rsidR="005A5B85" w:rsidRDefault="005A5B85" w:rsidP="0056791E">
      <w:pPr>
        <w:pStyle w:val="Heading1"/>
        <w:jc w:val="center"/>
      </w:pPr>
      <w:r>
        <w:lastRenderedPageBreak/>
        <w:t>Table of Contents</w:t>
      </w:r>
    </w:p>
    <w:p w:rsidR="00650BA8" w:rsidRPr="00650BA8" w:rsidRDefault="00650BA8" w:rsidP="0056791E"/>
    <w:p w:rsidR="005A5B85" w:rsidRPr="005A5B85" w:rsidRDefault="005A5B85" w:rsidP="0056791E">
      <w:pPr>
        <w:pStyle w:val="NoSpacing"/>
        <w:spacing w:line="276" w:lineRule="auto"/>
        <w:rPr>
          <w:b/>
        </w:rPr>
      </w:pPr>
      <w:r w:rsidRPr="005A5B85">
        <w:rPr>
          <w:b/>
        </w:rPr>
        <w:t>Introduct</w:t>
      </w:r>
      <w:r w:rsidR="00AB35A4">
        <w:rPr>
          <w:b/>
        </w:rPr>
        <w:t>ion</w:t>
      </w:r>
      <w:r w:rsidR="00AB35A4" w:rsidRPr="00474CEB">
        <w:t>……………………………………………………………..</w:t>
      </w:r>
      <w:r w:rsidR="00AB35A4">
        <w:rPr>
          <w:b/>
        </w:rPr>
        <w:tab/>
      </w:r>
      <w:r w:rsidR="00B63D61" w:rsidRPr="008D6425">
        <w:t>2</w:t>
      </w:r>
      <w:r w:rsidR="00AB35A4">
        <w:rPr>
          <w:b/>
        </w:rPr>
        <w:tab/>
      </w:r>
      <w:r w:rsidR="00AB35A4">
        <w:rPr>
          <w:b/>
        </w:rPr>
        <w:tab/>
      </w:r>
    </w:p>
    <w:p w:rsidR="005A5B85" w:rsidRPr="005A5B85" w:rsidRDefault="005A5B85" w:rsidP="0056791E">
      <w:pPr>
        <w:pStyle w:val="NoSpacing"/>
        <w:spacing w:line="276" w:lineRule="auto"/>
        <w:rPr>
          <w:b/>
        </w:rPr>
      </w:pPr>
      <w:r w:rsidRPr="005A5B85">
        <w:rPr>
          <w:b/>
        </w:rPr>
        <w:t>List of References</w:t>
      </w:r>
      <w:r w:rsidRPr="00474CEB">
        <w:t>………………………………………………………..</w:t>
      </w:r>
      <w:r w:rsidRPr="005A5B85">
        <w:rPr>
          <w:b/>
        </w:rPr>
        <w:tab/>
      </w:r>
      <w:r w:rsidR="00B63D61" w:rsidRPr="008D6425">
        <w:t>6</w:t>
      </w:r>
      <w:r w:rsidRPr="005A5B85">
        <w:rPr>
          <w:b/>
        </w:rPr>
        <w:tab/>
      </w:r>
      <w:r w:rsidRPr="005A5B85">
        <w:rPr>
          <w:b/>
        </w:rPr>
        <w:tab/>
      </w:r>
    </w:p>
    <w:p w:rsidR="005A5B85" w:rsidRPr="005A5B85" w:rsidRDefault="005A5B85" w:rsidP="0056791E">
      <w:pPr>
        <w:pStyle w:val="NoSpacing"/>
        <w:spacing w:line="276" w:lineRule="auto"/>
        <w:rPr>
          <w:b/>
        </w:rPr>
      </w:pPr>
      <w:r w:rsidRPr="005A5B85">
        <w:rPr>
          <w:b/>
        </w:rPr>
        <w:t>Annotations</w:t>
      </w:r>
      <w:r w:rsidRPr="00474CEB">
        <w:t>……………………………………………………………...</w:t>
      </w:r>
      <w:r w:rsidR="00B63D61">
        <w:tab/>
      </w:r>
      <w:r w:rsidR="007C62FC">
        <w:t>11</w:t>
      </w:r>
    </w:p>
    <w:p w:rsidR="005A5B85" w:rsidRDefault="005A5B85" w:rsidP="0056791E">
      <w:pPr>
        <w:pStyle w:val="NoSpacing"/>
        <w:spacing w:line="276" w:lineRule="auto"/>
        <w:rPr>
          <w:b/>
        </w:rPr>
      </w:pPr>
      <w:r w:rsidRPr="005A5B85">
        <w:rPr>
          <w:b/>
        </w:rPr>
        <w:t>List of Thematic Groupings</w:t>
      </w:r>
      <w:r w:rsidRPr="00474CEB">
        <w:t>…………………………………………….</w:t>
      </w:r>
      <w:r w:rsidR="007C62FC">
        <w:tab/>
        <w:t>42</w:t>
      </w:r>
    </w:p>
    <w:p w:rsidR="002C35DB" w:rsidRDefault="00FD391D" w:rsidP="0056791E">
      <w:pPr>
        <w:pStyle w:val="NoSpacing"/>
        <w:numPr>
          <w:ilvl w:val="0"/>
          <w:numId w:val="6"/>
        </w:numPr>
        <w:spacing w:line="276" w:lineRule="auto"/>
      </w:pPr>
      <w:r>
        <w:t>Teacher Professional Development……………………………</w:t>
      </w:r>
      <w:r w:rsidR="00B63D61">
        <w:t>…</w:t>
      </w:r>
      <w:r w:rsidR="007C62FC">
        <w:tab/>
        <w:t>43</w:t>
      </w:r>
    </w:p>
    <w:p w:rsidR="00FD391D" w:rsidRDefault="00FD391D" w:rsidP="00FD391D">
      <w:pPr>
        <w:pStyle w:val="NoSpacing"/>
        <w:numPr>
          <w:ilvl w:val="1"/>
          <w:numId w:val="6"/>
        </w:numPr>
      </w:pPr>
      <w:r>
        <w:t>School-based</w:t>
      </w:r>
    </w:p>
    <w:p w:rsidR="00FD391D" w:rsidRDefault="00FD391D" w:rsidP="00D32D15">
      <w:pPr>
        <w:pStyle w:val="NoSpacing"/>
        <w:numPr>
          <w:ilvl w:val="1"/>
          <w:numId w:val="6"/>
        </w:numPr>
      </w:pPr>
      <w:r>
        <w:t>Mentoring</w:t>
      </w:r>
      <w:r w:rsidR="00B63D61">
        <w:t>, coaching</w:t>
      </w:r>
      <w:r w:rsidR="002E0719">
        <w:t>,</w:t>
      </w:r>
      <w:r w:rsidR="00B63D61">
        <w:t xml:space="preserve"> and modeling</w:t>
      </w:r>
    </w:p>
    <w:p w:rsidR="00FD391D" w:rsidRDefault="00FD391D" w:rsidP="00FD391D">
      <w:pPr>
        <w:pStyle w:val="NoSpacing"/>
        <w:numPr>
          <w:ilvl w:val="1"/>
          <w:numId w:val="6"/>
        </w:numPr>
      </w:pPr>
      <w:r>
        <w:t>Teacher perception</w:t>
      </w:r>
      <w:r w:rsidR="00B63D61" w:rsidRPr="00B63D61">
        <w:t xml:space="preserve"> </w:t>
      </w:r>
      <w:r w:rsidR="00B63D61">
        <w:t>and empowerment programs</w:t>
      </w:r>
    </w:p>
    <w:p w:rsidR="00FD391D" w:rsidRDefault="00FD391D" w:rsidP="00FD391D">
      <w:pPr>
        <w:pStyle w:val="NoSpacing"/>
        <w:numPr>
          <w:ilvl w:val="1"/>
          <w:numId w:val="6"/>
        </w:numPr>
      </w:pPr>
      <w:r>
        <w:t>Principles of strategic TPD</w:t>
      </w:r>
    </w:p>
    <w:p w:rsidR="00FD391D" w:rsidRDefault="00D32D15" w:rsidP="00FD391D">
      <w:pPr>
        <w:pStyle w:val="NoSpacing"/>
        <w:numPr>
          <w:ilvl w:val="1"/>
          <w:numId w:val="6"/>
        </w:numPr>
      </w:pPr>
      <w:r>
        <w:t xml:space="preserve">Relationship between </w:t>
      </w:r>
      <w:r w:rsidR="00A07089">
        <w:t>TPD and female education</w:t>
      </w:r>
    </w:p>
    <w:p w:rsidR="002C35DB" w:rsidRDefault="00FD391D" w:rsidP="0056791E">
      <w:pPr>
        <w:pStyle w:val="NoSpacing"/>
        <w:numPr>
          <w:ilvl w:val="0"/>
          <w:numId w:val="6"/>
        </w:numPr>
        <w:spacing w:line="276" w:lineRule="auto"/>
      </w:pPr>
      <w:r>
        <w:t>ICT and Teacher Training…………………………………………</w:t>
      </w:r>
      <w:r w:rsidR="007C62FC">
        <w:tab/>
        <w:t>43</w:t>
      </w:r>
    </w:p>
    <w:p w:rsidR="00FD391D" w:rsidRDefault="00FD391D" w:rsidP="00D32D15">
      <w:pPr>
        <w:pStyle w:val="ListParagraph"/>
        <w:numPr>
          <w:ilvl w:val="1"/>
          <w:numId w:val="6"/>
        </w:numPr>
      </w:pPr>
      <w:r>
        <w:t>Computers</w:t>
      </w:r>
      <w:r w:rsidR="00D32D15">
        <w:t>, television</w:t>
      </w:r>
      <w:r w:rsidR="002E0719">
        <w:t>,</w:t>
      </w:r>
      <w:r w:rsidR="00D32D15">
        <w:t xml:space="preserve"> and r</w:t>
      </w:r>
      <w:r>
        <w:t>adio</w:t>
      </w:r>
    </w:p>
    <w:p w:rsidR="00FD391D" w:rsidRDefault="00D32D15" w:rsidP="00FD391D">
      <w:pPr>
        <w:pStyle w:val="ListParagraph"/>
        <w:numPr>
          <w:ilvl w:val="1"/>
          <w:numId w:val="6"/>
        </w:numPr>
      </w:pPr>
      <w:r>
        <w:t>Distance l</w:t>
      </w:r>
      <w:r w:rsidR="00FD391D">
        <w:t>earning</w:t>
      </w:r>
    </w:p>
    <w:p w:rsidR="00FD391D" w:rsidRDefault="00FD391D" w:rsidP="0056791E">
      <w:pPr>
        <w:pStyle w:val="ListParagraph"/>
        <w:numPr>
          <w:ilvl w:val="0"/>
          <w:numId w:val="6"/>
        </w:numPr>
      </w:pPr>
      <w:r>
        <w:t>Teacher Management</w:t>
      </w:r>
      <w:r w:rsidR="007C62FC">
        <w:t>……………………………………………...</w:t>
      </w:r>
      <w:r w:rsidR="007C62FC">
        <w:tab/>
        <w:t>44</w:t>
      </w:r>
    </w:p>
    <w:p w:rsidR="00474CEB" w:rsidRDefault="00FD391D" w:rsidP="0056791E">
      <w:pPr>
        <w:pStyle w:val="ListParagraph"/>
        <w:numPr>
          <w:ilvl w:val="0"/>
          <w:numId w:val="6"/>
        </w:numPr>
      </w:pPr>
      <w:r>
        <w:t>Theory and Practice</w:t>
      </w:r>
      <w:r w:rsidR="00474CEB">
        <w:t>………………………………………………</w:t>
      </w:r>
      <w:r>
        <w:t>.</w:t>
      </w:r>
      <w:r w:rsidR="007C62FC">
        <w:tab/>
        <w:t>44</w:t>
      </w:r>
    </w:p>
    <w:p w:rsidR="00FD391D" w:rsidRDefault="002E0719" w:rsidP="00FD391D">
      <w:pPr>
        <w:pStyle w:val="ListParagraph"/>
        <w:numPr>
          <w:ilvl w:val="1"/>
          <w:numId w:val="6"/>
        </w:numPr>
      </w:pPr>
      <w:r>
        <w:t>Theoretical frameworks</w:t>
      </w:r>
    </w:p>
    <w:p w:rsidR="00FD391D" w:rsidRDefault="00FD391D" w:rsidP="00FD391D">
      <w:pPr>
        <w:pStyle w:val="ListParagraph"/>
        <w:numPr>
          <w:ilvl w:val="1"/>
          <w:numId w:val="6"/>
        </w:numPr>
      </w:pPr>
      <w:r>
        <w:t>Standards</w:t>
      </w:r>
    </w:p>
    <w:p w:rsidR="00474CEB" w:rsidRDefault="00FD391D" w:rsidP="0056791E">
      <w:pPr>
        <w:pStyle w:val="ListParagraph"/>
        <w:numPr>
          <w:ilvl w:val="0"/>
          <w:numId w:val="6"/>
        </w:numPr>
      </w:pPr>
      <w:r>
        <w:t>Meta-Analysis</w:t>
      </w:r>
      <w:r w:rsidR="00A70762">
        <w:t>……………………………………………</w:t>
      </w:r>
      <w:r>
        <w:t>……….</w:t>
      </w:r>
      <w:r w:rsidR="007C62FC">
        <w:tab/>
        <w:t>44</w:t>
      </w:r>
    </w:p>
    <w:p w:rsidR="00FD391D" w:rsidRDefault="00FD391D" w:rsidP="00FD391D">
      <w:pPr>
        <w:pStyle w:val="ListParagraph"/>
        <w:numPr>
          <w:ilvl w:val="1"/>
          <w:numId w:val="6"/>
        </w:numPr>
      </w:pPr>
      <w:r>
        <w:t>Meta-analysis</w:t>
      </w:r>
    </w:p>
    <w:p w:rsidR="00FD391D" w:rsidRDefault="00FD391D" w:rsidP="00FD391D">
      <w:pPr>
        <w:pStyle w:val="ListParagraph"/>
        <w:numPr>
          <w:ilvl w:val="1"/>
          <w:numId w:val="6"/>
        </w:numPr>
      </w:pPr>
      <w:r>
        <w:t>Literature review</w:t>
      </w:r>
    </w:p>
    <w:p w:rsidR="00474CEB" w:rsidRDefault="00474CEB" w:rsidP="0056791E">
      <w:pPr>
        <w:pStyle w:val="ListParagraph"/>
        <w:numPr>
          <w:ilvl w:val="0"/>
          <w:numId w:val="6"/>
        </w:numPr>
      </w:pPr>
      <w:r>
        <w:t>Employment and Economic Development</w:t>
      </w:r>
      <w:r w:rsidR="00A70762">
        <w:t>………………………</w:t>
      </w:r>
      <w:r w:rsidR="00FD391D">
        <w:t>.</w:t>
      </w:r>
      <w:r w:rsidR="007C62FC">
        <w:tab/>
        <w:t>44</w:t>
      </w:r>
    </w:p>
    <w:p w:rsidR="00474CEB" w:rsidRDefault="00FD391D" w:rsidP="0056791E">
      <w:pPr>
        <w:pStyle w:val="ListParagraph"/>
        <w:numPr>
          <w:ilvl w:val="0"/>
          <w:numId w:val="6"/>
        </w:numPr>
      </w:pPr>
      <w:r>
        <w:t>Action Research</w:t>
      </w:r>
      <w:r w:rsidR="00A70762">
        <w:t>…………………………………………</w:t>
      </w:r>
      <w:r>
        <w:t>………...</w:t>
      </w:r>
      <w:r w:rsidR="007C62FC">
        <w:tab/>
        <w:t>45</w:t>
      </w:r>
    </w:p>
    <w:p w:rsidR="00474CEB" w:rsidRDefault="00FD391D" w:rsidP="0056791E">
      <w:pPr>
        <w:pStyle w:val="ListParagraph"/>
        <w:numPr>
          <w:ilvl w:val="0"/>
          <w:numId w:val="6"/>
        </w:numPr>
      </w:pPr>
      <w:r>
        <w:t>International Literature</w:t>
      </w:r>
      <w:r w:rsidR="00A70762">
        <w:t>………………………………………</w:t>
      </w:r>
      <w:r>
        <w:t>……</w:t>
      </w:r>
      <w:r w:rsidR="007C62FC">
        <w:tab/>
        <w:t>45</w:t>
      </w:r>
    </w:p>
    <w:p w:rsidR="00474CEB" w:rsidRPr="002C35DB" w:rsidRDefault="00474CEB" w:rsidP="0056791E">
      <w:pPr>
        <w:pStyle w:val="ListParagraph"/>
      </w:pPr>
    </w:p>
    <w:p w:rsidR="00B63D61" w:rsidRDefault="00B63D61" w:rsidP="0056791E">
      <w:pPr>
        <w:jc w:val="center"/>
      </w:pPr>
    </w:p>
    <w:p w:rsidR="00B63D61" w:rsidRDefault="00B63D61" w:rsidP="0056791E">
      <w:pPr>
        <w:jc w:val="center"/>
      </w:pPr>
    </w:p>
    <w:p w:rsidR="00B63D61" w:rsidRDefault="00B63D61" w:rsidP="0056791E">
      <w:pPr>
        <w:jc w:val="center"/>
      </w:pPr>
    </w:p>
    <w:p w:rsidR="005A5B85" w:rsidRDefault="005A5B85" w:rsidP="0056791E">
      <w:pPr>
        <w:jc w:val="center"/>
      </w:pPr>
    </w:p>
    <w:p w:rsidR="005A5B85" w:rsidRDefault="005A5B85" w:rsidP="0056791E">
      <w:pPr>
        <w:jc w:val="center"/>
      </w:pPr>
    </w:p>
    <w:p w:rsidR="005A5B85" w:rsidRDefault="005A5B85" w:rsidP="0056791E">
      <w:pPr>
        <w:jc w:val="center"/>
      </w:pPr>
    </w:p>
    <w:p w:rsidR="005A5B85" w:rsidRDefault="005A5B85" w:rsidP="0056791E"/>
    <w:p w:rsidR="00D32D15" w:rsidRDefault="00D32D15" w:rsidP="00D32D15">
      <w:pPr>
        <w:pStyle w:val="Heading1"/>
      </w:pPr>
      <w:r>
        <w:lastRenderedPageBreak/>
        <w:t>Introduction</w:t>
      </w:r>
    </w:p>
    <w:p w:rsidR="00D32D15" w:rsidRPr="00650BA8" w:rsidRDefault="00D32D15" w:rsidP="00D32D15"/>
    <w:p w:rsidR="00D32D15" w:rsidRDefault="00D32D15" w:rsidP="00D32D15">
      <w:r>
        <w:t xml:space="preserve">This annotated bibliography reflects the results from a review of the literature regarding teacher professional development (TPD) in </w:t>
      </w:r>
      <w:r w:rsidR="00A07089">
        <w:t xml:space="preserve">conflict, post-conflict, </w:t>
      </w:r>
      <w:r>
        <w:t>fragile</w:t>
      </w:r>
      <w:r w:rsidR="007F049F">
        <w:t>,</w:t>
      </w:r>
      <w:r>
        <w:t xml:space="preserve"> and developing contexts.  The </w:t>
      </w:r>
      <w:r w:rsidR="00A07089">
        <w:t>scop</w:t>
      </w:r>
      <w:r w:rsidR="00381CE4">
        <w:t>e of the literature includes</w:t>
      </w:r>
      <w:r>
        <w:t xml:space="preserve"> aspects of TPD </w:t>
      </w:r>
      <w:r w:rsidR="00381CE4">
        <w:t>such as</w:t>
      </w:r>
      <w:r w:rsidR="00050EA2">
        <w:t xml:space="preserve"> specific</w:t>
      </w:r>
      <w:r w:rsidR="00A07089">
        <w:t xml:space="preserve"> models and approaches,</w:t>
      </w:r>
      <w:r>
        <w:t xml:space="preserve"> </w:t>
      </w:r>
      <w:r w:rsidR="007F049F">
        <w:t>information and communications technologies (</w:t>
      </w:r>
      <w:r>
        <w:t>ICT</w:t>
      </w:r>
      <w:r w:rsidR="007F049F">
        <w:t>)</w:t>
      </w:r>
      <w:r>
        <w:t>, teacher management</w:t>
      </w:r>
      <w:r w:rsidR="007F049F">
        <w:t>,</w:t>
      </w:r>
      <w:r>
        <w:t xml:space="preserve"> </w:t>
      </w:r>
      <w:r w:rsidR="00A07089">
        <w:t>theoretical frameworks for strategic TPD</w:t>
      </w:r>
      <w:r w:rsidR="00505F45">
        <w:t>, and the impact of TPD on a variety of outcomes</w:t>
      </w:r>
      <w:r>
        <w:t>.</w:t>
      </w:r>
    </w:p>
    <w:p w:rsidR="00D32D15" w:rsidRDefault="00D32D15" w:rsidP="00D32D15">
      <w:r>
        <w:t>This scoping exercise relies on resources accessible through conventional inter</w:t>
      </w:r>
      <w:r w:rsidR="00C90373">
        <w:t>net search engines and also through</w:t>
      </w:r>
      <w:r>
        <w:t xml:space="preserve"> the Stanford University Library system. The literature</w:t>
      </w:r>
      <w:r w:rsidR="002E0719">
        <w:t xml:space="preserve"> focused on here</w:t>
      </w:r>
      <w:r>
        <w:t xml:space="preserve"> consists primarily of r</w:t>
      </w:r>
      <w:r w:rsidR="00A07089">
        <w:t>esearch studies, working papers</w:t>
      </w:r>
      <w:r w:rsidR="007F049F">
        <w:t>,</w:t>
      </w:r>
      <w:r>
        <w:t xml:space="preserve"> and organizational publications. Altogether, the annotated bibliography c</w:t>
      </w:r>
      <w:r w:rsidR="00FB19A6">
        <w:t>ontains 52</w:t>
      </w:r>
      <w:r>
        <w:t xml:space="preserve"> articles.</w:t>
      </w:r>
    </w:p>
    <w:p w:rsidR="00381CE4" w:rsidRDefault="00D32D15" w:rsidP="00D32D15">
      <w:r>
        <w:t xml:space="preserve">Originally, I included the terms </w:t>
      </w:r>
      <w:r>
        <w:rPr>
          <w:i/>
        </w:rPr>
        <w:t>teacher, development, training</w:t>
      </w:r>
      <w:r w:rsidR="007F049F">
        <w:rPr>
          <w:i/>
        </w:rPr>
        <w:t>,</w:t>
      </w:r>
      <w:r>
        <w:rPr>
          <w:i/>
        </w:rPr>
        <w:t xml:space="preserve"> and professional</w:t>
      </w:r>
      <w:r>
        <w:t xml:space="preserve"> in the scoping exercise. This produced a significant amount of articles</w:t>
      </w:r>
      <w:r w:rsidR="00A07089">
        <w:t>, including literature focusing on TPD in develo</w:t>
      </w:r>
      <w:r w:rsidR="002E0719">
        <w:t>ped contexts such as the U.S. or</w:t>
      </w:r>
      <w:r w:rsidR="00A07089">
        <w:t xml:space="preserve"> Western Europe</w:t>
      </w:r>
      <w:r>
        <w:t xml:space="preserve">. </w:t>
      </w:r>
      <w:r w:rsidR="007F049F">
        <w:t>Th</w:t>
      </w:r>
      <w:r w:rsidR="00505F45">
        <w:t>ese articles concentrated</w:t>
      </w:r>
      <w:r w:rsidR="00A07089">
        <w:t xml:space="preserve"> on TPD in developed</w:t>
      </w:r>
      <w:r w:rsidR="00505F45">
        <w:t xml:space="preserve"> contexts were</w:t>
      </w:r>
      <w:r w:rsidR="007F049F">
        <w:t xml:space="preserve"> excluded from the</w:t>
      </w:r>
      <w:r w:rsidR="00A07089">
        <w:t xml:space="preserve"> annotated bibliography. </w:t>
      </w:r>
      <w:r>
        <w:t>Of the</w:t>
      </w:r>
      <w:r w:rsidR="00A07089">
        <w:t xml:space="preserve"> remaining</w:t>
      </w:r>
      <w:r>
        <w:t xml:space="preserve"> results, many of the articles fit within the f</w:t>
      </w:r>
      <w:r w:rsidR="00505F45">
        <w:t>ramework for this publication;</w:t>
      </w:r>
      <w:r>
        <w:t xml:space="preserve"> those that focused </w:t>
      </w:r>
      <w:r w:rsidR="00381CE4">
        <w:t xml:space="preserve">specifically </w:t>
      </w:r>
      <w:r>
        <w:t xml:space="preserve">on </w:t>
      </w:r>
      <w:r w:rsidR="00A07089">
        <w:t>TPD</w:t>
      </w:r>
      <w:r>
        <w:t xml:space="preserve"> in fragile, conflict</w:t>
      </w:r>
      <w:r w:rsidR="007F049F">
        <w:t>,</w:t>
      </w:r>
      <w:r>
        <w:t xml:space="preserve"> and post-conflict contexts were included. Because of the limited available literat</w:t>
      </w:r>
      <w:r w:rsidR="00050EA2">
        <w:t>ure specific to these contexts,</w:t>
      </w:r>
      <w:r>
        <w:t xml:space="preserve"> </w:t>
      </w:r>
      <w:r w:rsidR="00381CE4">
        <w:t xml:space="preserve">however, </w:t>
      </w:r>
      <w:r>
        <w:t xml:space="preserve">articles that discussed TPD in developing countries were also included. To delimit the scoping exercise, additional clarifying terms such as </w:t>
      </w:r>
      <w:r>
        <w:rPr>
          <w:i/>
        </w:rPr>
        <w:t>conflict, post-conflict, developing, crisis, emergency, disaster, fragile,</w:t>
      </w:r>
      <w:r w:rsidR="00A07089">
        <w:rPr>
          <w:i/>
        </w:rPr>
        <w:t xml:space="preserve"> refugee</w:t>
      </w:r>
      <w:r w:rsidR="007F049F">
        <w:rPr>
          <w:i/>
        </w:rPr>
        <w:t>,</w:t>
      </w:r>
      <w:r>
        <w:rPr>
          <w:i/>
        </w:rPr>
        <w:t xml:space="preserve"> and reconstruction</w:t>
      </w:r>
      <w:r>
        <w:t xml:space="preserve"> were included and successfully narrowed the scope of the search.  </w:t>
      </w:r>
    </w:p>
    <w:p w:rsidR="00A07089" w:rsidRDefault="00D32D15" w:rsidP="00D32D15">
      <w:r>
        <w:t xml:space="preserve">Four databases proved to be </w:t>
      </w:r>
      <w:r w:rsidR="00505F45">
        <w:t xml:space="preserve">the </w:t>
      </w:r>
      <w:r>
        <w:t xml:space="preserve">most useful in accessing the relevant literature: </w:t>
      </w:r>
      <w:r>
        <w:rPr>
          <w:i/>
        </w:rPr>
        <w:t>Academic Search Premier, PsycInfo, JSTOR, and Social Science Research Network</w:t>
      </w:r>
      <w:r>
        <w:t xml:space="preserve">. Other databases were trialed but either offered limited access or produced search results similar to the currently employed databases. </w:t>
      </w:r>
      <w:r w:rsidR="00381CE4">
        <w:t>Additional sources</w:t>
      </w:r>
      <w:r w:rsidR="00A07089">
        <w:t xml:space="preserve"> were identified using </w:t>
      </w:r>
      <w:r w:rsidR="00505F45">
        <w:t xml:space="preserve">the </w:t>
      </w:r>
      <w:r w:rsidR="00A07089">
        <w:t>bibliogr</w:t>
      </w:r>
      <w:r w:rsidR="00505F45">
        <w:t>aphies and reference sections from</w:t>
      </w:r>
      <w:r w:rsidR="00A07089">
        <w:t xml:space="preserve"> previously reviewed </w:t>
      </w:r>
      <w:r w:rsidR="00381CE4">
        <w:t>articles in this annotated bibliography</w:t>
      </w:r>
      <w:r w:rsidR="00A07089">
        <w:t>.</w:t>
      </w:r>
      <w:r w:rsidR="0046651A">
        <w:t xml:space="preserve"> Furthermore, several articles referenced</w:t>
      </w:r>
      <w:r w:rsidR="00505F45">
        <w:t xml:space="preserve"> by contributing authors</w:t>
      </w:r>
      <w:r w:rsidR="0046651A">
        <w:t xml:space="preserve"> in the </w:t>
      </w:r>
      <w:r w:rsidR="002E0719">
        <w:t xml:space="preserve">INEE </w:t>
      </w:r>
      <w:r w:rsidR="0046651A">
        <w:t>TPD in Crisis discussion series were also included.</w:t>
      </w:r>
    </w:p>
    <w:p w:rsidR="00D32D15" w:rsidRDefault="00A07089" w:rsidP="00D32D15">
      <w:r>
        <w:t>The inclusion of a</w:t>
      </w:r>
      <w:r w:rsidR="00D32D15">
        <w:t>dditional terms and phrases as well as</w:t>
      </w:r>
      <w:r>
        <w:t xml:space="preserve"> the use of additional search engines might</w:t>
      </w:r>
      <w:r w:rsidR="00D32D15">
        <w:t xml:space="preserve"> strengthen the exploration of TPD within certain specified contexts. In addition, this search included only articles published in English and does not reflect the publicati</w:t>
      </w:r>
      <w:r w:rsidR="00E327FC">
        <w:t>ons of non-English sources. These limitations</w:t>
      </w:r>
      <w:r w:rsidR="00D32D15">
        <w:t xml:space="preserve"> </w:t>
      </w:r>
      <w:r w:rsidR="00E327FC">
        <w:t>represent</w:t>
      </w:r>
      <w:r w:rsidR="00D32D15">
        <w:t xml:space="preserve"> a gap in this annotated bibliography. </w:t>
      </w:r>
    </w:p>
    <w:p w:rsidR="00D32D15" w:rsidRDefault="00D32D15" w:rsidP="00D32D15">
      <w:pPr>
        <w:pStyle w:val="Heading2"/>
      </w:pPr>
      <w:r>
        <w:t>Thematic Groupings</w:t>
      </w:r>
    </w:p>
    <w:p w:rsidR="00D32D15" w:rsidRDefault="00D32D15" w:rsidP="00D32D15"/>
    <w:p w:rsidR="00D32D15" w:rsidRDefault="00D32D15" w:rsidP="00D32D15">
      <w:r>
        <w:t>This work uses emergent outcomes to de</w:t>
      </w:r>
      <w:r w:rsidR="00E327FC">
        <w:t>termine thematic groupings. Themes</w:t>
      </w:r>
      <w:r>
        <w:t xml:space="preserve"> were not determined beforehand and emerged upon reflection on the part of the author </w:t>
      </w:r>
      <w:r w:rsidR="00050EA2">
        <w:t xml:space="preserve">throughout the </w:t>
      </w:r>
      <w:r w:rsidR="00050EA2">
        <w:lastRenderedPageBreak/>
        <w:t xml:space="preserve">search process. </w:t>
      </w:r>
      <w:r w:rsidR="00E327FC">
        <w:t xml:space="preserve">The review of the literature will be presented in three sections. </w:t>
      </w:r>
      <w:r w:rsidR="00050EA2">
        <w:t>First, a</w:t>
      </w:r>
      <w:r w:rsidR="0046651A">
        <w:t>rticle citations</w:t>
      </w:r>
      <w:r>
        <w:t xml:space="preserve"> </w:t>
      </w:r>
      <w:r w:rsidR="00050EA2">
        <w:t>from</w:t>
      </w:r>
      <w:r>
        <w:t xml:space="preserve"> the annotated bibliography are presented alphabetically</w:t>
      </w:r>
      <w:r w:rsidR="00050EA2">
        <w:t>. Full annotations will be presented in the second</w:t>
      </w:r>
      <w:r>
        <w:t xml:space="preserve"> section of this</w:t>
      </w:r>
      <w:r w:rsidR="00050EA2">
        <w:t xml:space="preserve"> document. Following the annotations</w:t>
      </w:r>
      <w:r>
        <w:t xml:space="preserve">, the articles are grouped according to thematic categories. These categories are: </w:t>
      </w:r>
    </w:p>
    <w:p w:rsidR="00C96381" w:rsidRDefault="00C96381" w:rsidP="00C96381">
      <w:pPr>
        <w:pStyle w:val="ListParagraph"/>
        <w:numPr>
          <w:ilvl w:val="0"/>
          <w:numId w:val="4"/>
        </w:numPr>
      </w:pPr>
      <w:r>
        <w:rPr>
          <w:rStyle w:val="Heading3Char"/>
        </w:rPr>
        <w:t>Teacher Professional Development</w:t>
      </w:r>
      <w:r w:rsidR="002C4CF1">
        <w:t xml:space="preserve">: articles that describe </w:t>
      </w:r>
      <w:r w:rsidR="0056293B">
        <w:t>approaches to</w:t>
      </w:r>
      <w:r w:rsidR="002E0719">
        <w:t xml:space="preserve"> TPD in various contexts or the specific </w:t>
      </w:r>
      <w:r w:rsidR="002C4CF1">
        <w:t>components</w:t>
      </w:r>
      <w:r>
        <w:t xml:space="preserve"> of effective </w:t>
      </w:r>
      <w:r w:rsidR="00050EA2">
        <w:t>TPD</w:t>
      </w:r>
    </w:p>
    <w:p w:rsidR="00C96381" w:rsidRDefault="00C96381" w:rsidP="00C96381">
      <w:pPr>
        <w:pStyle w:val="ListParagraph"/>
        <w:numPr>
          <w:ilvl w:val="1"/>
          <w:numId w:val="4"/>
        </w:numPr>
      </w:pPr>
      <w:r>
        <w:t>School-based</w:t>
      </w:r>
    </w:p>
    <w:p w:rsidR="00C96381" w:rsidRDefault="00C96381" w:rsidP="00C96381">
      <w:pPr>
        <w:pStyle w:val="ListParagraph"/>
        <w:numPr>
          <w:ilvl w:val="1"/>
          <w:numId w:val="4"/>
        </w:numPr>
      </w:pPr>
      <w:r>
        <w:t>Mentoring</w:t>
      </w:r>
      <w:r w:rsidR="00B63D61">
        <w:t>, coaching and modeling</w:t>
      </w:r>
    </w:p>
    <w:p w:rsidR="00C96381" w:rsidRDefault="00C96381" w:rsidP="00C96381">
      <w:pPr>
        <w:pStyle w:val="ListParagraph"/>
        <w:numPr>
          <w:ilvl w:val="1"/>
          <w:numId w:val="4"/>
        </w:numPr>
      </w:pPr>
      <w:r>
        <w:t>Empowerment and teacher perception</w:t>
      </w:r>
    </w:p>
    <w:p w:rsidR="00C96381" w:rsidRDefault="00C96381" w:rsidP="00C96381">
      <w:pPr>
        <w:pStyle w:val="ListParagraph"/>
        <w:numPr>
          <w:ilvl w:val="1"/>
          <w:numId w:val="4"/>
        </w:numPr>
      </w:pPr>
      <w:r>
        <w:t>Principles of strategic TPD</w:t>
      </w:r>
    </w:p>
    <w:p w:rsidR="008F4346" w:rsidRDefault="00C96381" w:rsidP="00C96381">
      <w:pPr>
        <w:pStyle w:val="ListParagraph"/>
        <w:numPr>
          <w:ilvl w:val="1"/>
          <w:numId w:val="4"/>
        </w:numPr>
      </w:pPr>
      <w:r>
        <w:t>Relationship between TPD and female enrollment</w:t>
      </w:r>
    </w:p>
    <w:p w:rsidR="001C55CC" w:rsidRDefault="001C55CC" w:rsidP="0056791E">
      <w:pPr>
        <w:pStyle w:val="ListParagraph"/>
      </w:pPr>
    </w:p>
    <w:p w:rsidR="008F4346" w:rsidRDefault="00C96381" w:rsidP="0056791E">
      <w:pPr>
        <w:pStyle w:val="ListParagraph"/>
        <w:numPr>
          <w:ilvl w:val="0"/>
          <w:numId w:val="4"/>
        </w:numPr>
      </w:pPr>
      <w:r>
        <w:rPr>
          <w:rStyle w:val="Heading3Char"/>
        </w:rPr>
        <w:t>ICT and Teacher Training</w:t>
      </w:r>
      <w:r w:rsidR="002C4CF1">
        <w:t xml:space="preserve">: </w:t>
      </w:r>
      <w:r>
        <w:t>articles that describe the use of ICT in TPD, focusing specifically on:</w:t>
      </w:r>
    </w:p>
    <w:p w:rsidR="00C96381" w:rsidRDefault="00C96381" w:rsidP="008605CD">
      <w:pPr>
        <w:pStyle w:val="ListParagraph"/>
        <w:numPr>
          <w:ilvl w:val="1"/>
          <w:numId w:val="4"/>
        </w:numPr>
      </w:pPr>
      <w:r>
        <w:t>Computers</w:t>
      </w:r>
      <w:r w:rsidR="008605CD">
        <w:t>, t</w:t>
      </w:r>
      <w:r>
        <w:t>elevision</w:t>
      </w:r>
      <w:r w:rsidR="0046651A">
        <w:t>,</w:t>
      </w:r>
      <w:r>
        <w:t xml:space="preserve"> and radio</w:t>
      </w:r>
    </w:p>
    <w:p w:rsidR="00C96381" w:rsidRDefault="00C96381" w:rsidP="0056791E">
      <w:pPr>
        <w:pStyle w:val="ListParagraph"/>
        <w:numPr>
          <w:ilvl w:val="1"/>
          <w:numId w:val="4"/>
        </w:numPr>
      </w:pPr>
      <w:r>
        <w:t>Distance learning</w:t>
      </w:r>
    </w:p>
    <w:p w:rsidR="001C55CC" w:rsidRDefault="001C55CC" w:rsidP="0056791E">
      <w:pPr>
        <w:pStyle w:val="ListParagraph"/>
        <w:ind w:left="1440"/>
      </w:pPr>
    </w:p>
    <w:p w:rsidR="002C4CF1" w:rsidRDefault="00C96381" w:rsidP="0056791E">
      <w:pPr>
        <w:pStyle w:val="ListParagraph"/>
        <w:numPr>
          <w:ilvl w:val="0"/>
          <w:numId w:val="4"/>
        </w:numPr>
      </w:pPr>
      <w:r>
        <w:rPr>
          <w:rStyle w:val="Heading3Char"/>
        </w:rPr>
        <w:t>Teacher Management</w:t>
      </w:r>
      <w:r w:rsidR="002C4CF1">
        <w:t xml:space="preserve">: articles that </w:t>
      </w:r>
      <w:r>
        <w:t xml:space="preserve">discuss the impact of teacher management on </w:t>
      </w:r>
      <w:r w:rsidR="002E0719">
        <w:t>TPD and teacher outcomes</w:t>
      </w:r>
    </w:p>
    <w:p w:rsidR="001C55CC" w:rsidRDefault="001C55CC" w:rsidP="0056791E">
      <w:pPr>
        <w:pStyle w:val="ListParagraph"/>
      </w:pPr>
    </w:p>
    <w:p w:rsidR="00C96381" w:rsidRDefault="00C96381" w:rsidP="00C96381">
      <w:pPr>
        <w:pStyle w:val="ListParagraph"/>
        <w:numPr>
          <w:ilvl w:val="0"/>
          <w:numId w:val="4"/>
        </w:numPr>
      </w:pPr>
      <w:r>
        <w:rPr>
          <w:rStyle w:val="Heading3Char"/>
        </w:rPr>
        <w:t>Theory and Practice</w:t>
      </w:r>
      <w:r w:rsidR="002C4CF1">
        <w:t xml:space="preserve">: articles that </w:t>
      </w:r>
      <w:r w:rsidR="002E0719">
        <w:t xml:space="preserve">provide theoretical frameworks or standards for effective TPD </w:t>
      </w:r>
    </w:p>
    <w:p w:rsidR="00C96381" w:rsidRDefault="002E0719" w:rsidP="00C96381">
      <w:pPr>
        <w:pStyle w:val="ListParagraph"/>
        <w:numPr>
          <w:ilvl w:val="1"/>
          <w:numId w:val="4"/>
        </w:numPr>
      </w:pPr>
      <w:r>
        <w:t>Theoretical frameworks</w:t>
      </w:r>
    </w:p>
    <w:p w:rsidR="00B63D61" w:rsidRDefault="00C96381" w:rsidP="00B63D61">
      <w:pPr>
        <w:pStyle w:val="ListParagraph"/>
        <w:numPr>
          <w:ilvl w:val="1"/>
          <w:numId w:val="4"/>
        </w:numPr>
      </w:pPr>
      <w:r>
        <w:t>Standards</w:t>
      </w:r>
    </w:p>
    <w:p w:rsidR="001C55CC" w:rsidRDefault="001C55CC" w:rsidP="00B63D61">
      <w:pPr>
        <w:pStyle w:val="ListParagraph"/>
        <w:ind w:left="1440"/>
      </w:pPr>
    </w:p>
    <w:p w:rsidR="001C55CC" w:rsidRDefault="00C96381" w:rsidP="0056791E">
      <w:pPr>
        <w:pStyle w:val="ListParagraph"/>
        <w:numPr>
          <w:ilvl w:val="0"/>
          <w:numId w:val="4"/>
        </w:numPr>
      </w:pPr>
      <w:r>
        <w:rPr>
          <w:rStyle w:val="Heading3Char"/>
        </w:rPr>
        <w:t>Meta-Analysis</w:t>
      </w:r>
      <w:r w:rsidR="002C4CF1">
        <w:t xml:space="preserve">: articles that </w:t>
      </w:r>
      <w:r w:rsidR="002E0719">
        <w:t>conduct</w:t>
      </w:r>
      <w:r>
        <w:t xml:space="preserve"> </w:t>
      </w:r>
      <w:r w:rsidR="00505F45">
        <w:t xml:space="preserve">either </w:t>
      </w:r>
      <w:r>
        <w:t>a review of the literature</w:t>
      </w:r>
      <w:r w:rsidR="002E0719">
        <w:t xml:space="preserve"> or a meta-analysis of</w:t>
      </w:r>
      <w:r>
        <w:t xml:space="preserve"> a large body of literature related to TPD</w:t>
      </w:r>
    </w:p>
    <w:p w:rsidR="00C96381" w:rsidRDefault="00C96381" w:rsidP="00C96381">
      <w:pPr>
        <w:pStyle w:val="ListParagraph"/>
        <w:numPr>
          <w:ilvl w:val="1"/>
          <w:numId w:val="4"/>
        </w:numPr>
      </w:pPr>
      <w:r>
        <w:t>Meta-analysis</w:t>
      </w:r>
    </w:p>
    <w:p w:rsidR="00C96381" w:rsidRDefault="00C96381" w:rsidP="00C96381">
      <w:pPr>
        <w:pStyle w:val="ListParagraph"/>
        <w:numPr>
          <w:ilvl w:val="1"/>
          <w:numId w:val="4"/>
        </w:numPr>
      </w:pPr>
      <w:r>
        <w:t>Literature review</w:t>
      </w:r>
    </w:p>
    <w:p w:rsidR="001C55CC" w:rsidRDefault="001C55CC" w:rsidP="0056791E">
      <w:pPr>
        <w:pStyle w:val="ListParagraph"/>
      </w:pPr>
    </w:p>
    <w:p w:rsidR="001C55CC" w:rsidRDefault="00C96381" w:rsidP="0056791E">
      <w:pPr>
        <w:pStyle w:val="ListParagraph"/>
        <w:numPr>
          <w:ilvl w:val="0"/>
          <w:numId w:val="4"/>
        </w:numPr>
      </w:pPr>
      <w:r>
        <w:rPr>
          <w:rStyle w:val="Heading3Char"/>
        </w:rPr>
        <w:t>Employment and Economic Development</w:t>
      </w:r>
      <w:r w:rsidR="00505F45">
        <w:t xml:space="preserve">: </w:t>
      </w:r>
      <w:r w:rsidR="008605CD">
        <w:t>articles that describe the impact of</w:t>
      </w:r>
      <w:r w:rsidR="0046651A">
        <w:t xml:space="preserve"> teacher training on </w:t>
      </w:r>
      <w:r w:rsidR="00505F45">
        <w:t xml:space="preserve">future </w:t>
      </w:r>
      <w:r w:rsidR="0046651A">
        <w:t>employment</w:t>
      </w:r>
      <w:r w:rsidR="008605CD">
        <w:t xml:space="preserve"> </w:t>
      </w:r>
      <w:r w:rsidR="00505F45">
        <w:t>outcomes or national economic development</w:t>
      </w:r>
    </w:p>
    <w:p w:rsidR="00505F45" w:rsidRDefault="00505F45" w:rsidP="00505F45">
      <w:pPr>
        <w:pStyle w:val="ListParagraph"/>
      </w:pPr>
    </w:p>
    <w:p w:rsidR="00C96381" w:rsidRDefault="00C96381" w:rsidP="00C96381">
      <w:pPr>
        <w:pStyle w:val="ListParagraph"/>
        <w:numPr>
          <w:ilvl w:val="0"/>
          <w:numId w:val="4"/>
        </w:numPr>
      </w:pPr>
      <w:r>
        <w:rPr>
          <w:rStyle w:val="Heading3Char"/>
        </w:rPr>
        <w:t>Action Research</w:t>
      </w:r>
      <w:r w:rsidR="008605CD">
        <w:t xml:space="preserve">: articles that rely on </w:t>
      </w:r>
      <w:r>
        <w:t xml:space="preserve">action research </w:t>
      </w:r>
      <w:r w:rsidR="008605CD">
        <w:t>methodology</w:t>
      </w:r>
      <w:r>
        <w:t xml:space="preserve"> to investigate the development or impact of TPD</w:t>
      </w:r>
    </w:p>
    <w:p w:rsidR="00C96381" w:rsidRDefault="00C96381" w:rsidP="00C96381">
      <w:pPr>
        <w:pStyle w:val="ListParagraph"/>
      </w:pPr>
    </w:p>
    <w:p w:rsidR="00A70762" w:rsidRDefault="00C96381" w:rsidP="0056791E">
      <w:pPr>
        <w:pStyle w:val="ListParagraph"/>
        <w:numPr>
          <w:ilvl w:val="0"/>
          <w:numId w:val="4"/>
        </w:numPr>
      </w:pPr>
      <w:r>
        <w:rPr>
          <w:rStyle w:val="Heading3Char"/>
        </w:rPr>
        <w:t xml:space="preserve">International Literature: </w:t>
      </w:r>
      <w:r w:rsidR="00505F45">
        <w:t>articles that describe TPD more broadly using</w:t>
      </w:r>
      <w:r w:rsidR="008605CD">
        <w:t xml:space="preserve"> cross-national </w:t>
      </w:r>
      <w:r w:rsidR="00505F45">
        <w:t>data</w:t>
      </w:r>
      <w:r w:rsidR="008605CD">
        <w:t xml:space="preserve"> including developed and developing contexts</w:t>
      </w:r>
    </w:p>
    <w:p w:rsidR="00A70762" w:rsidRDefault="00A70762" w:rsidP="0056791E">
      <w:pPr>
        <w:pStyle w:val="Heading1"/>
      </w:pPr>
      <w:r>
        <w:lastRenderedPageBreak/>
        <w:t>List of Keywords</w:t>
      </w:r>
    </w:p>
    <w:p w:rsidR="00A70762" w:rsidRDefault="00A70762" w:rsidP="0056791E"/>
    <w:p w:rsidR="00A70762" w:rsidRDefault="00A70762" w:rsidP="0056791E">
      <w:r>
        <w:t xml:space="preserve">For </w:t>
      </w:r>
      <w:r w:rsidR="00D32D15">
        <w:t>conventional internet search engines</w:t>
      </w:r>
      <w:r w:rsidR="00050EA2">
        <w:t>,</w:t>
      </w:r>
      <w:r w:rsidR="00D32D15">
        <w:t xml:space="preserve"> as well as for </w:t>
      </w:r>
      <w:r>
        <w:t>all of the</w:t>
      </w:r>
      <w:r w:rsidR="00050EA2">
        <w:t xml:space="preserve"> academic</w:t>
      </w:r>
      <w:r>
        <w:t xml:space="preserve"> databases used, a keyword search was conducted using combinations of the following </w:t>
      </w:r>
      <w:r w:rsidR="007F049F">
        <w:t>terms</w:t>
      </w:r>
      <w:r>
        <w:t>:</w:t>
      </w:r>
    </w:p>
    <w:tbl>
      <w:tblPr>
        <w:tblStyle w:val="TableGrid"/>
        <w:tblW w:w="0" w:type="auto"/>
        <w:tblInd w:w="1818" w:type="dxa"/>
        <w:tblLook w:val="04A0"/>
      </w:tblPr>
      <w:tblGrid>
        <w:gridCol w:w="2970"/>
        <w:gridCol w:w="2880"/>
      </w:tblGrid>
      <w:tr w:rsidR="00A70762">
        <w:tc>
          <w:tcPr>
            <w:tcW w:w="2970" w:type="dxa"/>
            <w:shd w:val="clear" w:color="auto" w:fill="DBE5F1" w:themeFill="accent1" w:themeFillTint="33"/>
          </w:tcPr>
          <w:p w:rsidR="00A70762" w:rsidRPr="00A70762" w:rsidRDefault="00A70762" w:rsidP="0056791E">
            <w:pPr>
              <w:spacing w:line="276" w:lineRule="auto"/>
              <w:jc w:val="center"/>
              <w:rPr>
                <w:b/>
              </w:rPr>
            </w:pPr>
            <w:r>
              <w:rPr>
                <w:b/>
              </w:rPr>
              <w:t>CONTEXT</w:t>
            </w:r>
          </w:p>
        </w:tc>
        <w:tc>
          <w:tcPr>
            <w:tcW w:w="2880" w:type="dxa"/>
            <w:shd w:val="clear" w:color="auto" w:fill="DBE5F1" w:themeFill="accent1" w:themeFillTint="33"/>
          </w:tcPr>
          <w:p w:rsidR="00A70762" w:rsidRPr="00A70762" w:rsidRDefault="00A70762" w:rsidP="0056791E">
            <w:pPr>
              <w:spacing w:line="276" w:lineRule="auto"/>
              <w:jc w:val="center"/>
              <w:rPr>
                <w:b/>
              </w:rPr>
            </w:pPr>
            <w:r>
              <w:rPr>
                <w:b/>
              </w:rPr>
              <w:t>EVENT</w:t>
            </w:r>
          </w:p>
        </w:tc>
      </w:tr>
      <w:tr w:rsidR="00A70762">
        <w:tc>
          <w:tcPr>
            <w:tcW w:w="2970" w:type="dxa"/>
          </w:tcPr>
          <w:p w:rsidR="00A70762" w:rsidRDefault="00D32D15" w:rsidP="0056791E">
            <w:pPr>
              <w:spacing w:line="276" w:lineRule="auto"/>
              <w:jc w:val="center"/>
              <w:rPr>
                <w:b/>
              </w:rPr>
            </w:pPr>
            <w:r>
              <w:rPr>
                <w:b/>
              </w:rPr>
              <w:t>c</w:t>
            </w:r>
            <w:r w:rsidR="00A70762">
              <w:rPr>
                <w:b/>
              </w:rPr>
              <w:t>onflict</w:t>
            </w:r>
          </w:p>
          <w:p w:rsidR="00D32D15" w:rsidRDefault="00D32D15" w:rsidP="0056791E">
            <w:pPr>
              <w:spacing w:line="276" w:lineRule="auto"/>
              <w:jc w:val="center"/>
              <w:rPr>
                <w:b/>
              </w:rPr>
            </w:pPr>
            <w:r>
              <w:rPr>
                <w:b/>
              </w:rPr>
              <w:t>crisis</w:t>
            </w:r>
          </w:p>
          <w:p w:rsidR="00A70762" w:rsidRDefault="00A70762" w:rsidP="0056791E">
            <w:pPr>
              <w:spacing w:line="276" w:lineRule="auto"/>
              <w:jc w:val="center"/>
              <w:rPr>
                <w:b/>
              </w:rPr>
            </w:pPr>
            <w:r>
              <w:rPr>
                <w:b/>
              </w:rPr>
              <w:t>post-conflict</w:t>
            </w:r>
          </w:p>
          <w:p w:rsidR="00A70762" w:rsidRDefault="00A70762" w:rsidP="0056791E">
            <w:pPr>
              <w:spacing w:line="276" w:lineRule="auto"/>
              <w:jc w:val="center"/>
              <w:rPr>
                <w:b/>
              </w:rPr>
            </w:pPr>
            <w:r>
              <w:rPr>
                <w:b/>
              </w:rPr>
              <w:t>reconstruction</w:t>
            </w:r>
          </w:p>
          <w:p w:rsidR="00A70762" w:rsidRDefault="00A70762" w:rsidP="0056791E">
            <w:pPr>
              <w:spacing w:line="276" w:lineRule="auto"/>
              <w:jc w:val="center"/>
              <w:rPr>
                <w:b/>
              </w:rPr>
            </w:pPr>
            <w:r>
              <w:rPr>
                <w:b/>
              </w:rPr>
              <w:t>disaster</w:t>
            </w:r>
          </w:p>
          <w:p w:rsidR="00A70762" w:rsidRDefault="00A70762" w:rsidP="0056791E">
            <w:pPr>
              <w:spacing w:line="276" w:lineRule="auto"/>
              <w:jc w:val="center"/>
              <w:rPr>
                <w:b/>
              </w:rPr>
            </w:pPr>
            <w:r>
              <w:rPr>
                <w:b/>
              </w:rPr>
              <w:t>emergency</w:t>
            </w:r>
          </w:p>
          <w:p w:rsidR="00A70762" w:rsidRDefault="00A70762" w:rsidP="0056791E">
            <w:pPr>
              <w:spacing w:line="276" w:lineRule="auto"/>
              <w:jc w:val="center"/>
              <w:rPr>
                <w:b/>
              </w:rPr>
            </w:pPr>
            <w:r>
              <w:rPr>
                <w:b/>
              </w:rPr>
              <w:t>fragile</w:t>
            </w:r>
          </w:p>
          <w:p w:rsidR="00A70762" w:rsidRDefault="00A70762" w:rsidP="0056791E">
            <w:pPr>
              <w:spacing w:line="276" w:lineRule="auto"/>
              <w:jc w:val="center"/>
              <w:rPr>
                <w:b/>
              </w:rPr>
            </w:pPr>
            <w:r>
              <w:rPr>
                <w:b/>
              </w:rPr>
              <w:t>developing</w:t>
            </w:r>
          </w:p>
          <w:p w:rsidR="00A70762" w:rsidRPr="00A70762" w:rsidRDefault="00A70762" w:rsidP="0056791E">
            <w:pPr>
              <w:spacing w:line="276" w:lineRule="auto"/>
              <w:jc w:val="center"/>
              <w:rPr>
                <w:b/>
              </w:rPr>
            </w:pPr>
            <w:r>
              <w:rPr>
                <w:b/>
              </w:rPr>
              <w:t>refugee</w:t>
            </w:r>
          </w:p>
        </w:tc>
        <w:tc>
          <w:tcPr>
            <w:tcW w:w="2880" w:type="dxa"/>
          </w:tcPr>
          <w:p w:rsidR="00A70762" w:rsidRDefault="00A70762" w:rsidP="0056791E">
            <w:pPr>
              <w:spacing w:line="276" w:lineRule="auto"/>
              <w:jc w:val="center"/>
              <w:rPr>
                <w:b/>
              </w:rPr>
            </w:pPr>
            <w:r>
              <w:rPr>
                <w:b/>
              </w:rPr>
              <w:t>teacher</w:t>
            </w:r>
            <w:r w:rsidR="008B7DA9">
              <w:rPr>
                <w:b/>
              </w:rPr>
              <w:t xml:space="preserve"> </w:t>
            </w:r>
            <w:r>
              <w:rPr>
                <w:b/>
              </w:rPr>
              <w:t>training</w:t>
            </w:r>
          </w:p>
          <w:p w:rsidR="008B7DA9" w:rsidRPr="00A70762" w:rsidRDefault="008B7DA9" w:rsidP="0056791E">
            <w:pPr>
              <w:spacing w:line="276" w:lineRule="auto"/>
              <w:jc w:val="center"/>
              <w:rPr>
                <w:b/>
              </w:rPr>
            </w:pPr>
            <w:r>
              <w:rPr>
                <w:b/>
              </w:rPr>
              <w:t>professional development</w:t>
            </w:r>
          </w:p>
        </w:tc>
      </w:tr>
    </w:tbl>
    <w:p w:rsidR="00A70762" w:rsidRDefault="00A70762" w:rsidP="0056791E"/>
    <w:p w:rsidR="00CA4D14" w:rsidRDefault="00CA4D14" w:rsidP="0056791E">
      <w:r>
        <w:t>To begin, primary search processes included a term from categories titled “CONTEXT” and “EVENT.” These term s</w:t>
      </w:r>
      <w:r w:rsidR="00D32D15">
        <w:t>equences combine to represent 18</w:t>
      </w:r>
      <w:r>
        <w:t xml:space="preserve"> different searches with unique combinations. For example:</w:t>
      </w:r>
    </w:p>
    <w:p w:rsidR="00CA4D14" w:rsidRDefault="00CA4D14" w:rsidP="0056791E">
      <w:pPr>
        <w:pStyle w:val="ListParagraph"/>
        <w:numPr>
          <w:ilvl w:val="0"/>
          <w:numId w:val="7"/>
        </w:numPr>
      </w:pPr>
      <w:r>
        <w:t>conflict AND teacher</w:t>
      </w:r>
      <w:r w:rsidR="008B7DA9">
        <w:t xml:space="preserve"> </w:t>
      </w:r>
      <w:r>
        <w:t>training</w:t>
      </w:r>
    </w:p>
    <w:p w:rsidR="008B7DA9" w:rsidRDefault="008B7DA9" w:rsidP="0056791E">
      <w:pPr>
        <w:pStyle w:val="ListParagraph"/>
        <w:numPr>
          <w:ilvl w:val="0"/>
          <w:numId w:val="7"/>
        </w:numPr>
      </w:pPr>
      <w:r>
        <w:t>conflict AND professional development</w:t>
      </w:r>
    </w:p>
    <w:p w:rsidR="00CA4D14" w:rsidRDefault="00CA4D14" w:rsidP="0056791E">
      <w:pPr>
        <w:pStyle w:val="ListParagraph"/>
        <w:numPr>
          <w:ilvl w:val="0"/>
          <w:numId w:val="7"/>
        </w:numPr>
      </w:pPr>
      <w:r>
        <w:t>crisis AND</w:t>
      </w:r>
      <w:r w:rsidR="008B7DA9" w:rsidRPr="008B7DA9">
        <w:t xml:space="preserve"> </w:t>
      </w:r>
      <w:r w:rsidR="008B7DA9">
        <w:t>teacher training</w:t>
      </w:r>
    </w:p>
    <w:p w:rsidR="00CA4D14" w:rsidRDefault="00CA4D14" w:rsidP="0056791E">
      <w:pPr>
        <w:pStyle w:val="ListParagraph"/>
        <w:numPr>
          <w:ilvl w:val="0"/>
          <w:numId w:val="7"/>
        </w:numPr>
      </w:pPr>
      <w:r>
        <w:t xml:space="preserve">crisis AND </w:t>
      </w:r>
      <w:r w:rsidR="008B7DA9">
        <w:t>professional development</w:t>
      </w:r>
    </w:p>
    <w:p w:rsidR="00D32D15" w:rsidRDefault="00D32D15" w:rsidP="00D32D15">
      <w:pPr>
        <w:pStyle w:val="ListParagraph"/>
        <w:numPr>
          <w:ilvl w:val="0"/>
          <w:numId w:val="7"/>
        </w:numPr>
      </w:pPr>
      <w:r>
        <w:t>post-conflict AND</w:t>
      </w:r>
      <w:r w:rsidRPr="008B7DA9">
        <w:t xml:space="preserve"> </w:t>
      </w:r>
      <w:r>
        <w:t>teacher training</w:t>
      </w:r>
    </w:p>
    <w:p w:rsidR="00D32D15" w:rsidRDefault="00D32D15" w:rsidP="00D32D15">
      <w:pPr>
        <w:pStyle w:val="ListParagraph"/>
        <w:numPr>
          <w:ilvl w:val="0"/>
          <w:numId w:val="7"/>
        </w:numPr>
      </w:pPr>
      <w:r>
        <w:t>post-conflict AND professional development</w:t>
      </w:r>
    </w:p>
    <w:p w:rsidR="00CA4D14" w:rsidRDefault="00CA4D14" w:rsidP="0056791E">
      <w:pPr>
        <w:pStyle w:val="ListParagraph"/>
        <w:numPr>
          <w:ilvl w:val="0"/>
          <w:numId w:val="7"/>
        </w:numPr>
      </w:pPr>
      <w:r>
        <w:t xml:space="preserve">reconstruction AND </w:t>
      </w:r>
      <w:r w:rsidR="008B7DA9">
        <w:t>teacher training</w:t>
      </w:r>
    </w:p>
    <w:p w:rsidR="00CA4D14" w:rsidRPr="00A70762" w:rsidRDefault="00CA4D14" w:rsidP="0056791E">
      <w:pPr>
        <w:pStyle w:val="ListParagraph"/>
        <w:numPr>
          <w:ilvl w:val="0"/>
          <w:numId w:val="7"/>
        </w:numPr>
      </w:pPr>
      <w:r>
        <w:t xml:space="preserve">reconstruction AND </w:t>
      </w:r>
      <w:r w:rsidR="008B7DA9">
        <w:t>professional development</w:t>
      </w:r>
    </w:p>
    <w:p w:rsidR="00CA4D14" w:rsidRDefault="00CA4D14" w:rsidP="0056791E">
      <w:pPr>
        <w:pStyle w:val="ListParagraph"/>
        <w:numPr>
          <w:ilvl w:val="0"/>
          <w:numId w:val="7"/>
        </w:numPr>
      </w:pPr>
      <w:r>
        <w:t xml:space="preserve">disaster AND </w:t>
      </w:r>
      <w:r w:rsidR="008B7DA9">
        <w:t>teacher training</w:t>
      </w:r>
    </w:p>
    <w:p w:rsidR="00CA4D14" w:rsidRPr="00A70762" w:rsidRDefault="00CA4D14" w:rsidP="0056791E">
      <w:pPr>
        <w:pStyle w:val="ListParagraph"/>
        <w:numPr>
          <w:ilvl w:val="0"/>
          <w:numId w:val="7"/>
        </w:numPr>
      </w:pPr>
      <w:r>
        <w:t xml:space="preserve">disaster AND </w:t>
      </w:r>
      <w:r w:rsidR="008B7DA9">
        <w:t>professional development</w:t>
      </w:r>
    </w:p>
    <w:p w:rsidR="00CA4D14" w:rsidRDefault="00CA4D14" w:rsidP="0056791E">
      <w:pPr>
        <w:pStyle w:val="ListParagraph"/>
        <w:numPr>
          <w:ilvl w:val="0"/>
          <w:numId w:val="7"/>
        </w:numPr>
      </w:pPr>
      <w:r>
        <w:t>emergency AND</w:t>
      </w:r>
      <w:r w:rsidRPr="00CA4D14">
        <w:t xml:space="preserve"> </w:t>
      </w:r>
      <w:r w:rsidR="008B7DA9">
        <w:t>teacher training</w:t>
      </w:r>
    </w:p>
    <w:p w:rsidR="00CA4D14" w:rsidRPr="00A70762" w:rsidRDefault="00CA4D14" w:rsidP="0056791E">
      <w:pPr>
        <w:pStyle w:val="ListParagraph"/>
        <w:numPr>
          <w:ilvl w:val="0"/>
          <w:numId w:val="7"/>
        </w:numPr>
      </w:pPr>
      <w:r>
        <w:t>emergency AND</w:t>
      </w:r>
      <w:r w:rsidR="008B7DA9">
        <w:t xml:space="preserve"> professional development</w:t>
      </w:r>
    </w:p>
    <w:p w:rsidR="00CA4D14" w:rsidRDefault="00CA4D14" w:rsidP="0056791E">
      <w:pPr>
        <w:pStyle w:val="ListParagraph"/>
        <w:numPr>
          <w:ilvl w:val="0"/>
          <w:numId w:val="7"/>
        </w:numPr>
      </w:pPr>
      <w:r>
        <w:t xml:space="preserve">fragile AND </w:t>
      </w:r>
      <w:r w:rsidR="008B7DA9">
        <w:t>teacher training</w:t>
      </w:r>
    </w:p>
    <w:p w:rsidR="00CA4D14" w:rsidRDefault="00CA4D14" w:rsidP="0056791E">
      <w:pPr>
        <w:pStyle w:val="ListParagraph"/>
        <w:numPr>
          <w:ilvl w:val="0"/>
          <w:numId w:val="7"/>
        </w:numPr>
      </w:pPr>
      <w:r>
        <w:t xml:space="preserve">fragile AND </w:t>
      </w:r>
      <w:r w:rsidR="008B7DA9">
        <w:t>professional development</w:t>
      </w:r>
    </w:p>
    <w:p w:rsidR="00CA4D14" w:rsidRDefault="00CA4D14" w:rsidP="0056791E">
      <w:pPr>
        <w:pStyle w:val="ListParagraph"/>
        <w:numPr>
          <w:ilvl w:val="0"/>
          <w:numId w:val="7"/>
        </w:numPr>
      </w:pPr>
      <w:r>
        <w:t xml:space="preserve">developing AND </w:t>
      </w:r>
      <w:r w:rsidR="008B7DA9">
        <w:t>teacher training</w:t>
      </w:r>
    </w:p>
    <w:p w:rsidR="00CA4D14" w:rsidRDefault="00CA4D14" w:rsidP="0056791E">
      <w:pPr>
        <w:pStyle w:val="ListParagraph"/>
        <w:numPr>
          <w:ilvl w:val="0"/>
          <w:numId w:val="7"/>
        </w:numPr>
      </w:pPr>
      <w:r>
        <w:t>developing AND</w:t>
      </w:r>
      <w:r w:rsidR="008B7DA9" w:rsidRPr="008B7DA9">
        <w:t xml:space="preserve"> </w:t>
      </w:r>
      <w:r w:rsidR="008B7DA9">
        <w:t>professional development</w:t>
      </w:r>
    </w:p>
    <w:p w:rsidR="00CA4D14" w:rsidRDefault="00CA4D14" w:rsidP="0056791E">
      <w:pPr>
        <w:pStyle w:val="ListParagraph"/>
        <w:numPr>
          <w:ilvl w:val="0"/>
          <w:numId w:val="7"/>
        </w:numPr>
      </w:pPr>
      <w:r>
        <w:t>refugee AND</w:t>
      </w:r>
      <w:r w:rsidR="008B7DA9" w:rsidRPr="008B7DA9">
        <w:t xml:space="preserve"> </w:t>
      </w:r>
      <w:r w:rsidR="008B7DA9">
        <w:t>teacher training</w:t>
      </w:r>
    </w:p>
    <w:p w:rsidR="00CA4D14" w:rsidRDefault="00CA4D14" w:rsidP="0056791E">
      <w:pPr>
        <w:pStyle w:val="ListParagraph"/>
        <w:numPr>
          <w:ilvl w:val="0"/>
          <w:numId w:val="7"/>
        </w:numPr>
      </w:pPr>
      <w:r>
        <w:t>refugee AND</w:t>
      </w:r>
      <w:r w:rsidR="008B7DA9" w:rsidRPr="008B7DA9">
        <w:t xml:space="preserve"> </w:t>
      </w:r>
      <w:r w:rsidR="008B7DA9">
        <w:t>professional development</w:t>
      </w:r>
    </w:p>
    <w:p w:rsidR="00050EA2" w:rsidRDefault="002960AD" w:rsidP="00050EA2">
      <w:pPr>
        <w:pStyle w:val="Heading2"/>
      </w:pPr>
      <w:r>
        <w:lastRenderedPageBreak/>
        <w:t>Criteria for Including Studies</w:t>
      </w:r>
    </w:p>
    <w:p w:rsidR="002960AD" w:rsidRPr="00050EA2" w:rsidRDefault="002960AD" w:rsidP="00050EA2"/>
    <w:p w:rsidR="002960AD" w:rsidRDefault="002960AD" w:rsidP="0056791E">
      <w:r>
        <w:t xml:space="preserve">The following criteria were used to </w:t>
      </w:r>
      <w:r w:rsidR="00050EA2">
        <w:t>assess</w:t>
      </w:r>
      <w:r>
        <w:t xml:space="preserve"> the appropriatenes</w:t>
      </w:r>
      <w:r w:rsidR="003F22D1">
        <w:t>s of the available literature produced by</w:t>
      </w:r>
      <w:r w:rsidR="0056293B">
        <w:t xml:space="preserve"> the searches:</w:t>
      </w:r>
    </w:p>
    <w:p w:rsidR="00E327FC" w:rsidRDefault="002960AD" w:rsidP="0056791E">
      <w:pPr>
        <w:pStyle w:val="ListParagraph"/>
        <w:numPr>
          <w:ilvl w:val="0"/>
          <w:numId w:val="8"/>
        </w:numPr>
      </w:pPr>
      <w:r>
        <w:t>International literature</w:t>
      </w:r>
    </w:p>
    <w:p w:rsidR="002960AD" w:rsidRDefault="00E327FC" w:rsidP="00E327FC">
      <w:pPr>
        <w:pStyle w:val="ListParagraph"/>
        <w:numPr>
          <w:ilvl w:val="0"/>
          <w:numId w:val="8"/>
        </w:numPr>
      </w:pPr>
      <w:r>
        <w:t>English language publications</w:t>
      </w:r>
    </w:p>
    <w:p w:rsidR="002960AD" w:rsidRDefault="002960AD" w:rsidP="0056791E">
      <w:pPr>
        <w:pStyle w:val="ListParagraph"/>
        <w:numPr>
          <w:ilvl w:val="0"/>
          <w:numId w:val="8"/>
        </w:numPr>
      </w:pPr>
      <w:r>
        <w:t>Focused on developing, conflict, post-conflict, reconstruction</w:t>
      </w:r>
      <w:r w:rsidR="007F049F">
        <w:t>,</w:t>
      </w:r>
      <w:r>
        <w:t xml:space="preserve"> or fragile settings</w:t>
      </w:r>
    </w:p>
    <w:p w:rsidR="002960AD" w:rsidRDefault="002D4473" w:rsidP="0056791E">
      <w:pPr>
        <w:pStyle w:val="ListParagraph"/>
        <w:numPr>
          <w:ilvl w:val="0"/>
          <w:numId w:val="8"/>
        </w:numPr>
      </w:pPr>
      <w:r>
        <w:t>Employ</w:t>
      </w:r>
      <w:r w:rsidR="0056293B">
        <w:t>ed</w:t>
      </w:r>
      <w:r w:rsidR="0046651A">
        <w:t xml:space="preserve"> e</w:t>
      </w:r>
      <w:r w:rsidR="002960AD">
        <w:t>mpirically-b</w:t>
      </w:r>
      <w:r w:rsidR="003F22D1">
        <w:t>ased quantitative, qualitative</w:t>
      </w:r>
      <w:r w:rsidR="007F049F">
        <w:t>,</w:t>
      </w:r>
      <w:r w:rsidR="003F22D1">
        <w:t xml:space="preserve"> </w:t>
      </w:r>
      <w:r w:rsidR="002960AD">
        <w:t xml:space="preserve">or mixed-methods </w:t>
      </w:r>
      <w:r>
        <w:t>analysis of</w:t>
      </w:r>
      <w:r w:rsidRPr="002D4473">
        <w:t xml:space="preserve"> </w:t>
      </w:r>
      <w:r>
        <w:t>a particular teacher-training intervention from a relevant context</w:t>
      </w:r>
      <w:r w:rsidR="002960AD">
        <w:t xml:space="preserve"> OR</w:t>
      </w:r>
    </w:p>
    <w:p w:rsidR="00E327FC" w:rsidRDefault="002D4473" w:rsidP="00E327FC">
      <w:pPr>
        <w:pStyle w:val="ListParagraph"/>
        <w:numPr>
          <w:ilvl w:val="0"/>
          <w:numId w:val="8"/>
        </w:numPr>
      </w:pPr>
      <w:r>
        <w:t>Describe</w:t>
      </w:r>
      <w:r w:rsidR="0056293B">
        <w:t>d</w:t>
      </w:r>
      <w:r w:rsidR="0046651A">
        <w:t xml:space="preserve"> </w:t>
      </w:r>
      <w:r w:rsidR="0056293B">
        <w:t xml:space="preserve">standards or </w:t>
      </w:r>
      <w:r w:rsidR="0046651A">
        <w:t>t</w:t>
      </w:r>
      <w:r w:rsidR="00E327FC">
        <w:t>heoretical frameworks</w:t>
      </w:r>
      <w:r>
        <w:t xml:space="preserve"> of TPD</w:t>
      </w:r>
      <w:r w:rsidR="00E327FC">
        <w:t xml:space="preserve"> OR</w:t>
      </w:r>
    </w:p>
    <w:p w:rsidR="002960AD" w:rsidRDefault="002960AD" w:rsidP="0056791E">
      <w:pPr>
        <w:pStyle w:val="ListParagraph"/>
        <w:numPr>
          <w:ilvl w:val="0"/>
          <w:numId w:val="8"/>
        </w:numPr>
      </w:pPr>
      <w:r>
        <w:t>Discuss</w:t>
      </w:r>
      <w:r w:rsidR="00381CE4">
        <w:t>ed</w:t>
      </w:r>
      <w:r>
        <w:t xml:space="preserve"> relevant policy on teacher professional development</w:t>
      </w:r>
    </w:p>
    <w:p w:rsidR="002960AD" w:rsidRDefault="002960AD" w:rsidP="0056791E">
      <w:r>
        <w:t xml:space="preserve">Some </w:t>
      </w:r>
      <w:r w:rsidR="003F22D1">
        <w:t xml:space="preserve">meta-analyses and </w:t>
      </w:r>
      <w:r>
        <w:t xml:space="preserve">reviews of the literature were </w:t>
      </w:r>
      <w:r w:rsidR="00381CE4">
        <w:t xml:space="preserve">also </w:t>
      </w:r>
      <w:r>
        <w:t xml:space="preserve">included in order to obtain a general view of the field and to </w:t>
      </w:r>
      <w:r w:rsidR="00137AEA">
        <w:t>acquire references for additional and relevant peer-reviewe</w:t>
      </w:r>
      <w:r w:rsidR="003F22D1">
        <w:t xml:space="preserve">d publications not </w:t>
      </w:r>
      <w:r w:rsidR="00050EA2">
        <w:t>produced by</w:t>
      </w:r>
      <w:r w:rsidR="00137AEA">
        <w:t xml:space="preserve"> the keyword searches</w:t>
      </w:r>
      <w:r w:rsidR="00050EA2">
        <w:t>.</w:t>
      </w:r>
    </w:p>
    <w:p w:rsidR="00137AEA" w:rsidRDefault="002960AD" w:rsidP="0056791E">
      <w:r>
        <w:t>No grey literature was included in this bibliography</w:t>
      </w:r>
      <w:r w:rsidR="00050EA2">
        <w:t>.</w:t>
      </w:r>
    </w:p>
    <w:p w:rsidR="00137AEA" w:rsidRPr="00050EA2" w:rsidRDefault="00137AEA" w:rsidP="002E0719">
      <w:pPr>
        <w:pStyle w:val="Heading2"/>
      </w:pPr>
      <w:r>
        <w:t>Databases Searched</w:t>
      </w:r>
    </w:p>
    <w:p w:rsidR="00137AEA" w:rsidRDefault="00137AEA" w:rsidP="0056791E">
      <w:r>
        <w:t xml:space="preserve">Searches for peer-reviewed articles and published reports were conducted using </w:t>
      </w:r>
      <w:r w:rsidR="003F22D1">
        <w:t xml:space="preserve">conventional internet search engines as well as </w:t>
      </w:r>
      <w:r>
        <w:t>the following databases:</w:t>
      </w:r>
    </w:p>
    <w:p w:rsidR="00137AEA" w:rsidRDefault="00137AEA" w:rsidP="0056791E">
      <w:pPr>
        <w:pStyle w:val="ListParagraph"/>
        <w:numPr>
          <w:ilvl w:val="0"/>
          <w:numId w:val="9"/>
        </w:numPr>
      </w:pPr>
      <w:r>
        <w:t>Academic Host Premier</w:t>
      </w:r>
    </w:p>
    <w:p w:rsidR="000043B7" w:rsidRDefault="000043B7" w:rsidP="0056791E">
      <w:pPr>
        <w:pStyle w:val="ListParagraph"/>
        <w:numPr>
          <w:ilvl w:val="1"/>
          <w:numId w:val="9"/>
        </w:numPr>
      </w:pPr>
      <w:r>
        <w:t>(EBSCO Host)</w:t>
      </w:r>
    </w:p>
    <w:p w:rsidR="000043B7" w:rsidRDefault="000043B7" w:rsidP="0056791E">
      <w:pPr>
        <w:pStyle w:val="ListParagraph"/>
        <w:numPr>
          <w:ilvl w:val="1"/>
          <w:numId w:val="9"/>
        </w:numPr>
      </w:pPr>
      <w:r>
        <w:t>restricted to full text available, pee</w:t>
      </w:r>
      <w:r w:rsidR="003F22D1">
        <w:t>r reviewed references only, 1987-2013</w:t>
      </w:r>
    </w:p>
    <w:p w:rsidR="00137AEA" w:rsidRDefault="00137AEA" w:rsidP="0056791E">
      <w:pPr>
        <w:pStyle w:val="ListParagraph"/>
        <w:numPr>
          <w:ilvl w:val="0"/>
          <w:numId w:val="9"/>
        </w:numPr>
      </w:pPr>
      <w:r>
        <w:t>Social Science Research Network</w:t>
      </w:r>
    </w:p>
    <w:p w:rsidR="00912D17" w:rsidRDefault="00912D17" w:rsidP="0056791E">
      <w:pPr>
        <w:pStyle w:val="ListParagraph"/>
        <w:numPr>
          <w:ilvl w:val="1"/>
          <w:numId w:val="9"/>
        </w:numPr>
      </w:pPr>
      <w:r>
        <w:t>(EBSCO Host)</w:t>
      </w:r>
    </w:p>
    <w:p w:rsidR="00912D17" w:rsidRDefault="00912D17" w:rsidP="003F22D1">
      <w:pPr>
        <w:pStyle w:val="ListParagraph"/>
        <w:numPr>
          <w:ilvl w:val="1"/>
          <w:numId w:val="9"/>
        </w:numPr>
      </w:pPr>
      <w:r>
        <w:t xml:space="preserve">restricted to full text available, peer reviewed references only, </w:t>
      </w:r>
      <w:r w:rsidR="003F22D1">
        <w:t>1987-2013</w:t>
      </w:r>
    </w:p>
    <w:p w:rsidR="00137AEA" w:rsidRDefault="00137AEA" w:rsidP="0056791E">
      <w:pPr>
        <w:pStyle w:val="ListParagraph"/>
        <w:numPr>
          <w:ilvl w:val="0"/>
          <w:numId w:val="9"/>
        </w:numPr>
      </w:pPr>
      <w:r>
        <w:t>Educational Resources Information Center</w:t>
      </w:r>
    </w:p>
    <w:p w:rsidR="000043B7" w:rsidRDefault="000043B7" w:rsidP="0056791E">
      <w:pPr>
        <w:pStyle w:val="ListParagraph"/>
        <w:numPr>
          <w:ilvl w:val="1"/>
          <w:numId w:val="9"/>
        </w:numPr>
      </w:pPr>
      <w:r>
        <w:t>(EBSCO Host)</w:t>
      </w:r>
    </w:p>
    <w:p w:rsidR="000043B7" w:rsidRDefault="000043B7" w:rsidP="003F22D1">
      <w:pPr>
        <w:pStyle w:val="ListParagraph"/>
        <w:numPr>
          <w:ilvl w:val="1"/>
          <w:numId w:val="9"/>
        </w:numPr>
      </w:pPr>
      <w:r>
        <w:t xml:space="preserve">restricted to full text available, peer reviewed references only, </w:t>
      </w:r>
      <w:r w:rsidR="003F22D1">
        <w:t>1987-2013</w:t>
      </w:r>
    </w:p>
    <w:p w:rsidR="000043B7" w:rsidRDefault="000043B7" w:rsidP="0056791E">
      <w:pPr>
        <w:pStyle w:val="ListParagraph"/>
        <w:numPr>
          <w:ilvl w:val="0"/>
          <w:numId w:val="9"/>
        </w:numPr>
      </w:pPr>
      <w:r>
        <w:t>PsycInfo</w:t>
      </w:r>
    </w:p>
    <w:p w:rsidR="000043B7" w:rsidRDefault="000043B7" w:rsidP="0056791E">
      <w:pPr>
        <w:pStyle w:val="ListParagraph"/>
        <w:numPr>
          <w:ilvl w:val="1"/>
          <w:numId w:val="9"/>
        </w:numPr>
      </w:pPr>
      <w:r>
        <w:t>(Ovid)</w:t>
      </w:r>
    </w:p>
    <w:p w:rsidR="000043B7" w:rsidRDefault="000043B7" w:rsidP="003F22D1">
      <w:pPr>
        <w:pStyle w:val="ListParagraph"/>
        <w:numPr>
          <w:ilvl w:val="1"/>
          <w:numId w:val="9"/>
        </w:numPr>
      </w:pPr>
      <w:r>
        <w:t xml:space="preserve">restricted to full text available, peer reviewed references only, </w:t>
      </w:r>
      <w:r w:rsidR="003F22D1">
        <w:t>1987-2013</w:t>
      </w:r>
    </w:p>
    <w:p w:rsidR="008C47B3" w:rsidRDefault="008C47B3" w:rsidP="0056791E"/>
    <w:p w:rsidR="0056293B" w:rsidRDefault="0056293B" w:rsidP="0056791E"/>
    <w:p w:rsidR="008C47B3" w:rsidRDefault="008C47B3" w:rsidP="00050EA2">
      <w:pPr>
        <w:pStyle w:val="Heading1"/>
        <w:jc w:val="center"/>
      </w:pPr>
      <w:r>
        <w:lastRenderedPageBreak/>
        <w:t>Reference List</w:t>
      </w:r>
    </w:p>
    <w:p w:rsidR="00BF1AE4" w:rsidRPr="00BF1AE4" w:rsidRDefault="00BF1AE4" w:rsidP="0056791E"/>
    <w:p w:rsidR="00584B03" w:rsidRPr="008C47B3" w:rsidRDefault="00584B03" w:rsidP="0056791E">
      <w:pPr>
        <w:rPr>
          <w:bCs/>
          <w:szCs w:val="24"/>
        </w:rPr>
      </w:pPr>
      <w:r w:rsidRPr="008C47B3">
        <w:rPr>
          <w:bCs/>
          <w:szCs w:val="24"/>
        </w:rPr>
        <w:t>Afghanistan Research and Evaluation Unit.</w:t>
      </w:r>
      <w:r>
        <w:rPr>
          <w:bCs/>
          <w:szCs w:val="24"/>
        </w:rPr>
        <w:t xml:space="preserve"> (</w:t>
      </w:r>
      <w:r w:rsidRPr="008C47B3">
        <w:rPr>
          <w:bCs/>
          <w:szCs w:val="24"/>
        </w:rPr>
        <w:t>2004</w:t>
      </w:r>
      <w:r>
        <w:rPr>
          <w:bCs/>
          <w:szCs w:val="24"/>
        </w:rPr>
        <w:t xml:space="preserve">). </w:t>
      </w:r>
      <w:r w:rsidRPr="00E11980">
        <w:rPr>
          <w:bCs/>
          <w:i/>
          <w:szCs w:val="24"/>
        </w:rPr>
        <w:t>Situational analysis: Teacher education and professional development in Afghanistan</w:t>
      </w:r>
      <w:r>
        <w:rPr>
          <w:bCs/>
          <w:szCs w:val="24"/>
        </w:rPr>
        <w:t>.</w:t>
      </w:r>
      <w:r w:rsidRPr="008C47B3">
        <w:rPr>
          <w:bCs/>
          <w:szCs w:val="24"/>
        </w:rPr>
        <w:t xml:space="preserve"> </w:t>
      </w:r>
      <w:r>
        <w:rPr>
          <w:bCs/>
          <w:szCs w:val="24"/>
        </w:rPr>
        <w:t xml:space="preserve">Kabul, Afghanistan: </w:t>
      </w:r>
      <w:r w:rsidRPr="008C47B3">
        <w:rPr>
          <w:bCs/>
          <w:szCs w:val="24"/>
        </w:rPr>
        <w:t>Jeaniene</w:t>
      </w:r>
      <w:r>
        <w:rPr>
          <w:bCs/>
          <w:szCs w:val="24"/>
        </w:rPr>
        <w:t xml:space="preserve"> Spink</w:t>
      </w:r>
      <w:r w:rsidRPr="008C47B3">
        <w:rPr>
          <w:bCs/>
          <w:szCs w:val="24"/>
        </w:rPr>
        <w:t>.</w:t>
      </w:r>
    </w:p>
    <w:p w:rsidR="00903A3A" w:rsidRPr="00903A3A" w:rsidRDefault="00903A3A" w:rsidP="0056791E">
      <w:pPr>
        <w:rPr>
          <w:bCs/>
          <w:szCs w:val="24"/>
        </w:rPr>
      </w:pPr>
      <w:r w:rsidRPr="00903A3A">
        <w:rPr>
          <w:bCs/>
          <w:szCs w:val="24"/>
        </w:rPr>
        <w:t xml:space="preserve">American Institute for Research. (2010). </w:t>
      </w:r>
      <w:r w:rsidRPr="00903A3A">
        <w:rPr>
          <w:bCs/>
          <w:i/>
          <w:szCs w:val="24"/>
        </w:rPr>
        <w:t>Making professional development more strategic: A conceptual model for district decisionmakers</w:t>
      </w:r>
      <w:r w:rsidRPr="00903A3A">
        <w:rPr>
          <w:bCs/>
          <w:szCs w:val="24"/>
        </w:rPr>
        <w:t xml:space="preserve">. </w:t>
      </w:r>
      <w:r>
        <w:rPr>
          <w:bCs/>
          <w:szCs w:val="24"/>
        </w:rPr>
        <w:t xml:space="preserve">Washington, D.C.: </w:t>
      </w:r>
      <w:r w:rsidRPr="00903A3A">
        <w:rPr>
          <w:bCs/>
          <w:szCs w:val="24"/>
        </w:rPr>
        <w:t>Michael S. Garet, Meredith Ludwig, Kwang Yoon</w:t>
      </w:r>
      <w:r w:rsidR="003F22D1">
        <w:rPr>
          <w:bCs/>
          <w:szCs w:val="24"/>
        </w:rPr>
        <w:t>, Andrew Wayne, Beatrice Birman</w:t>
      </w:r>
      <w:r w:rsidR="0056293B">
        <w:rPr>
          <w:bCs/>
          <w:szCs w:val="24"/>
        </w:rPr>
        <w:t>,</w:t>
      </w:r>
      <w:r w:rsidRPr="00903A3A">
        <w:rPr>
          <w:bCs/>
          <w:szCs w:val="24"/>
        </w:rPr>
        <w:t xml:space="preserve"> and Anthony Milanowski.</w:t>
      </w:r>
    </w:p>
    <w:p w:rsidR="009D58C7" w:rsidRPr="009D58C7" w:rsidRDefault="009D58C7" w:rsidP="0056791E">
      <w:pPr>
        <w:rPr>
          <w:bCs/>
          <w:szCs w:val="24"/>
        </w:rPr>
      </w:pPr>
      <w:r w:rsidRPr="009D58C7">
        <w:rPr>
          <w:bCs/>
          <w:szCs w:val="24"/>
        </w:rPr>
        <w:t xml:space="preserve">Avalos, B. (1998). School-based teacher development: The experience of teacher professional groups in secondary schools in Chile. </w:t>
      </w:r>
      <w:r w:rsidRPr="009D58C7">
        <w:rPr>
          <w:bCs/>
          <w:i/>
          <w:szCs w:val="24"/>
        </w:rPr>
        <w:t>Teacher and Teacher Education, 14</w:t>
      </w:r>
      <w:r w:rsidRPr="009D58C7">
        <w:rPr>
          <w:bCs/>
          <w:szCs w:val="24"/>
        </w:rPr>
        <w:t>(30): 257-271.</w:t>
      </w:r>
    </w:p>
    <w:p w:rsidR="006361D5" w:rsidRPr="006361D5" w:rsidRDefault="006361D5" w:rsidP="0056791E">
      <w:pPr>
        <w:rPr>
          <w:bCs/>
          <w:szCs w:val="24"/>
        </w:rPr>
      </w:pPr>
      <w:r w:rsidRPr="006361D5">
        <w:rPr>
          <w:bCs/>
          <w:szCs w:val="24"/>
        </w:rPr>
        <w:t xml:space="preserve">Boitshwarelo, B. (2009). Exploring blended learning for science teacher professional development in an African context. </w:t>
      </w:r>
      <w:r w:rsidRPr="006361D5">
        <w:rPr>
          <w:bCs/>
          <w:i/>
          <w:szCs w:val="24"/>
        </w:rPr>
        <w:t>International Review of Research in Open and Distance Learning, 10</w:t>
      </w:r>
      <w:r w:rsidRPr="006361D5">
        <w:rPr>
          <w:bCs/>
          <w:szCs w:val="24"/>
        </w:rPr>
        <w:t>(4): 1-19.</w:t>
      </w:r>
    </w:p>
    <w:p w:rsidR="008C47B3" w:rsidRPr="008C47B3" w:rsidRDefault="008C47B3" w:rsidP="0056791E">
      <w:pPr>
        <w:rPr>
          <w:bCs/>
          <w:szCs w:val="24"/>
        </w:rPr>
      </w:pPr>
      <w:r w:rsidRPr="008C47B3">
        <w:rPr>
          <w:bCs/>
          <w:szCs w:val="24"/>
        </w:rPr>
        <w:t xml:space="preserve">Cave, A. and Mulloy, M. (2010). How do cognitive and motivational factors influence teachers’ degree of program implementation?: A qualitative examination of teacher perspectives. </w:t>
      </w:r>
      <w:r w:rsidRPr="00E11980">
        <w:rPr>
          <w:bCs/>
          <w:i/>
          <w:szCs w:val="24"/>
        </w:rPr>
        <w:t>National Forum of Educational Administration and Supervision Journal, 27</w:t>
      </w:r>
      <w:r w:rsidR="0076623D">
        <w:rPr>
          <w:bCs/>
          <w:szCs w:val="24"/>
        </w:rPr>
        <w:t>(4):</w:t>
      </w:r>
      <w:r w:rsidRPr="008C47B3">
        <w:rPr>
          <w:bCs/>
          <w:szCs w:val="24"/>
        </w:rPr>
        <w:t xml:space="preserve"> 1-26.</w:t>
      </w:r>
    </w:p>
    <w:p w:rsidR="009D58C7" w:rsidRPr="009D58C7" w:rsidRDefault="009D58C7" w:rsidP="009D58C7">
      <w:pPr>
        <w:rPr>
          <w:bCs/>
          <w:szCs w:val="24"/>
        </w:rPr>
      </w:pPr>
      <w:r w:rsidRPr="009D58C7">
        <w:rPr>
          <w:bCs/>
          <w:szCs w:val="24"/>
        </w:rPr>
        <w:t>Centre for International Development</w:t>
      </w:r>
      <w:r>
        <w:rPr>
          <w:bCs/>
          <w:szCs w:val="24"/>
        </w:rPr>
        <w:t>, University of Sussex</w:t>
      </w:r>
      <w:r w:rsidRPr="009D58C7">
        <w:rPr>
          <w:bCs/>
          <w:szCs w:val="24"/>
        </w:rPr>
        <w:t xml:space="preserve">. (2003). Primary teacher education in Malawi: Insights into practice and policy. Multi-Site Teacher Education Research Project, Country Report Three. Sussex: </w:t>
      </w:r>
      <w:r>
        <w:rPr>
          <w:bCs/>
          <w:szCs w:val="24"/>
        </w:rPr>
        <w:t xml:space="preserve">Demis </w:t>
      </w:r>
      <w:r w:rsidRPr="009D58C7">
        <w:rPr>
          <w:bCs/>
          <w:szCs w:val="24"/>
        </w:rPr>
        <w:t xml:space="preserve">Kunje, </w:t>
      </w:r>
      <w:r>
        <w:rPr>
          <w:bCs/>
          <w:szCs w:val="24"/>
        </w:rPr>
        <w:t>Keith Lewin</w:t>
      </w:r>
      <w:r w:rsidR="0056293B">
        <w:rPr>
          <w:bCs/>
          <w:szCs w:val="24"/>
        </w:rPr>
        <w:t>,</w:t>
      </w:r>
      <w:r w:rsidRPr="009D58C7">
        <w:rPr>
          <w:bCs/>
          <w:szCs w:val="24"/>
        </w:rPr>
        <w:t xml:space="preserve"> and </w:t>
      </w:r>
      <w:r>
        <w:rPr>
          <w:bCs/>
          <w:szCs w:val="24"/>
        </w:rPr>
        <w:t xml:space="preserve">Janet </w:t>
      </w:r>
      <w:r w:rsidRPr="009D58C7">
        <w:rPr>
          <w:bCs/>
          <w:szCs w:val="24"/>
        </w:rPr>
        <w:t>Stuart.</w:t>
      </w:r>
    </w:p>
    <w:p w:rsidR="00B559E8" w:rsidRPr="00B559E8" w:rsidRDefault="00B559E8" w:rsidP="00B559E8">
      <w:pPr>
        <w:rPr>
          <w:bCs/>
          <w:szCs w:val="24"/>
        </w:rPr>
      </w:pPr>
      <w:r w:rsidRPr="00B559E8">
        <w:rPr>
          <w:bCs/>
          <w:szCs w:val="24"/>
        </w:rPr>
        <w:t>Center for International Education, University of Sussex. (2011). Teacher preparation and continuing professional development in Africa: Learning to teach early reading and mathematics. Sussex: Kwame Akyea</w:t>
      </w:r>
      <w:r w:rsidR="003F22D1">
        <w:rPr>
          <w:bCs/>
          <w:szCs w:val="24"/>
        </w:rPr>
        <w:t>mpong, John Pryor, Jo Westbrook</w:t>
      </w:r>
      <w:r w:rsidR="0056293B">
        <w:rPr>
          <w:bCs/>
          <w:szCs w:val="24"/>
        </w:rPr>
        <w:t>,</w:t>
      </w:r>
      <w:r w:rsidRPr="00B559E8">
        <w:rPr>
          <w:bCs/>
          <w:szCs w:val="24"/>
        </w:rPr>
        <w:t xml:space="preserve"> and Kattie Lussier.</w:t>
      </w:r>
    </w:p>
    <w:p w:rsidR="006F74BE" w:rsidRDefault="006F74BE" w:rsidP="0056791E">
      <w:pPr>
        <w:rPr>
          <w:bCs/>
          <w:szCs w:val="24"/>
        </w:rPr>
      </w:pPr>
      <w:r w:rsidRPr="006F74BE">
        <w:rPr>
          <w:bCs/>
          <w:szCs w:val="24"/>
        </w:rPr>
        <w:t>CFBT Education Trust. (2008). Managing teachers: The centrality of teacher management to quality education. Lessons from developing countries. London: Chikondi Mpokosa and Susy Ndaruhutse.</w:t>
      </w:r>
    </w:p>
    <w:p w:rsidR="00BF50A5" w:rsidRDefault="00BF50A5" w:rsidP="0056791E">
      <w:pPr>
        <w:rPr>
          <w:bCs/>
          <w:szCs w:val="24"/>
        </w:rPr>
      </w:pPr>
      <w:r>
        <w:rPr>
          <w:bCs/>
          <w:szCs w:val="24"/>
        </w:rPr>
        <w:t xml:space="preserve">Commonwealth of Learning. (2013). Open Educational Resources: Innovation, research and practice. Vancouver: Rory McGreal, Wanjira Kinuthia, and Stewart Marshall (Eds.). </w:t>
      </w:r>
    </w:p>
    <w:p w:rsidR="006F74BE" w:rsidRDefault="006F74BE" w:rsidP="0056791E">
      <w:pPr>
        <w:rPr>
          <w:bCs/>
          <w:szCs w:val="24"/>
        </w:rPr>
      </w:pPr>
      <w:r w:rsidRPr="006F74BE">
        <w:rPr>
          <w:bCs/>
          <w:szCs w:val="24"/>
        </w:rPr>
        <w:t>Continuing Professional Development Review Group. (2007). Continuing Professional Development (CPD): What do specialists do in CPD programmes for which there is evidence of positive outcomes for pupils and teachers? London: Philippa Cordingley, Miranda Bell, Colin Isham, Donald Evans</w:t>
      </w:r>
      <w:r w:rsidR="0056293B">
        <w:rPr>
          <w:bCs/>
          <w:szCs w:val="24"/>
        </w:rPr>
        <w:t>,</w:t>
      </w:r>
      <w:r w:rsidRPr="006F74BE">
        <w:rPr>
          <w:bCs/>
          <w:szCs w:val="24"/>
        </w:rPr>
        <w:t xml:space="preserve"> and Antonia Firth.</w:t>
      </w:r>
    </w:p>
    <w:p w:rsidR="006F74BE" w:rsidRDefault="006F74BE" w:rsidP="0056791E">
      <w:pPr>
        <w:rPr>
          <w:bCs/>
          <w:szCs w:val="24"/>
        </w:rPr>
      </w:pPr>
      <w:r w:rsidRPr="006F74BE">
        <w:rPr>
          <w:bCs/>
          <w:szCs w:val="24"/>
        </w:rPr>
        <w:t xml:space="preserve">Council of Chief State School Officers. (2009). </w:t>
      </w:r>
      <w:r w:rsidRPr="006F74BE">
        <w:rPr>
          <w:bCs/>
          <w:i/>
          <w:szCs w:val="24"/>
        </w:rPr>
        <w:t>Effects of teacher professional development on gains in student achievement: How meta analysis provides scientific evidence useful to education leaders.</w:t>
      </w:r>
      <w:r w:rsidRPr="006F74BE">
        <w:rPr>
          <w:bCs/>
          <w:szCs w:val="24"/>
        </w:rPr>
        <w:t xml:space="preserve"> Washington, D.C.: Rolf K. Blank and Nina de las Alas.</w:t>
      </w:r>
    </w:p>
    <w:p w:rsidR="0039452F" w:rsidRDefault="0039452F" w:rsidP="0039452F">
      <w:pPr>
        <w:rPr>
          <w:bCs/>
          <w:szCs w:val="24"/>
        </w:rPr>
      </w:pPr>
      <w:r w:rsidRPr="008C47B3">
        <w:rPr>
          <w:bCs/>
          <w:szCs w:val="24"/>
        </w:rPr>
        <w:lastRenderedPageBreak/>
        <w:t>Education Development Center, Inc.</w:t>
      </w:r>
      <w:r>
        <w:rPr>
          <w:bCs/>
          <w:szCs w:val="24"/>
        </w:rPr>
        <w:t xml:space="preserve"> (2011). </w:t>
      </w:r>
      <w:r w:rsidRPr="00E11980">
        <w:rPr>
          <w:bCs/>
          <w:i/>
          <w:szCs w:val="24"/>
        </w:rPr>
        <w:t>Distance education for teacher training: Modes, models, and methods</w:t>
      </w:r>
      <w:r w:rsidRPr="008C47B3">
        <w:rPr>
          <w:bCs/>
          <w:szCs w:val="24"/>
        </w:rPr>
        <w:t xml:space="preserve">. </w:t>
      </w:r>
      <w:r>
        <w:rPr>
          <w:bCs/>
          <w:szCs w:val="24"/>
        </w:rPr>
        <w:t>Washington D.C.: Mary Burns.</w:t>
      </w:r>
    </w:p>
    <w:p w:rsidR="001829E9" w:rsidRDefault="001829E9" w:rsidP="006361D5">
      <w:pPr>
        <w:rPr>
          <w:bCs/>
          <w:szCs w:val="24"/>
        </w:rPr>
      </w:pPr>
      <w:r>
        <w:rPr>
          <w:bCs/>
          <w:szCs w:val="24"/>
        </w:rPr>
        <w:t>EPPI Centre. (2012). What are the impacts and cost effectiveness of strategies to improve performance of untrained and under-trained teachers in the classroom in developing countries? London: John Pryor, Jo Westbrook, Chri</w:t>
      </w:r>
      <w:r w:rsidR="00214922">
        <w:rPr>
          <w:bCs/>
          <w:szCs w:val="24"/>
        </w:rPr>
        <w:t>stine Abu-Ye</w:t>
      </w:r>
      <w:r>
        <w:rPr>
          <w:bCs/>
          <w:szCs w:val="24"/>
        </w:rPr>
        <w:t>boah, David Orr, and Naureen Durrani.</w:t>
      </w:r>
    </w:p>
    <w:p w:rsidR="006361D5" w:rsidRPr="006361D5" w:rsidRDefault="006361D5" w:rsidP="006361D5">
      <w:pPr>
        <w:rPr>
          <w:bCs/>
          <w:szCs w:val="24"/>
        </w:rPr>
      </w:pPr>
      <w:r w:rsidRPr="006361D5">
        <w:rPr>
          <w:bCs/>
          <w:szCs w:val="24"/>
        </w:rPr>
        <w:t xml:space="preserve">Goedeke, S. (2000). Imbali </w:t>
      </w:r>
      <w:r w:rsidR="003F22D1">
        <w:rPr>
          <w:bCs/>
          <w:szCs w:val="24"/>
        </w:rPr>
        <w:t>Guidance Project: Facilitating development among guidance e</w:t>
      </w:r>
      <w:r w:rsidRPr="006361D5">
        <w:rPr>
          <w:bCs/>
          <w:szCs w:val="24"/>
        </w:rPr>
        <w:t xml:space="preserve">ducators in Kwa Zulu Natal, South Africa. </w:t>
      </w:r>
      <w:r w:rsidRPr="006361D5">
        <w:rPr>
          <w:bCs/>
          <w:i/>
          <w:szCs w:val="24"/>
        </w:rPr>
        <w:t>Journal of Social Development in Africa, 15</w:t>
      </w:r>
      <w:r w:rsidRPr="006361D5">
        <w:rPr>
          <w:bCs/>
          <w:szCs w:val="24"/>
        </w:rPr>
        <w:t>(1): 27-48.</w:t>
      </w:r>
    </w:p>
    <w:p w:rsidR="00091A68" w:rsidRPr="00091A68" w:rsidRDefault="00091A68" w:rsidP="0056791E">
      <w:pPr>
        <w:rPr>
          <w:bCs/>
          <w:szCs w:val="24"/>
        </w:rPr>
      </w:pPr>
      <w:r w:rsidRPr="00091A68">
        <w:rPr>
          <w:bCs/>
          <w:szCs w:val="24"/>
        </w:rPr>
        <w:t xml:space="preserve">Guskey, T. R. (2002). Professional development and teacher change. </w:t>
      </w:r>
      <w:r w:rsidRPr="00091A68">
        <w:rPr>
          <w:bCs/>
          <w:i/>
          <w:szCs w:val="24"/>
        </w:rPr>
        <w:t>Teachers and Teaching: Theory and Practice</w:t>
      </w:r>
      <w:r w:rsidR="0056293B">
        <w:rPr>
          <w:bCs/>
          <w:i/>
          <w:szCs w:val="24"/>
        </w:rPr>
        <w:t>,</w:t>
      </w:r>
      <w:r w:rsidRPr="00091A68">
        <w:rPr>
          <w:bCs/>
          <w:i/>
          <w:szCs w:val="24"/>
        </w:rPr>
        <w:t xml:space="preserve"> 8</w:t>
      </w:r>
      <w:r w:rsidRPr="00091A68">
        <w:rPr>
          <w:bCs/>
          <w:szCs w:val="24"/>
        </w:rPr>
        <w:t>(3-4): 381-391.</w:t>
      </w:r>
    </w:p>
    <w:p w:rsidR="00584B03" w:rsidRPr="008C47B3" w:rsidRDefault="00584B03" w:rsidP="0056791E">
      <w:pPr>
        <w:rPr>
          <w:rFonts w:eastAsiaTheme="minorEastAsia"/>
          <w:szCs w:val="24"/>
          <w:lang w:eastAsia="ja-JP"/>
        </w:rPr>
      </w:pPr>
      <w:r w:rsidRPr="008C47B3">
        <w:rPr>
          <w:bCs/>
          <w:szCs w:val="24"/>
        </w:rPr>
        <w:t>Ha</w:t>
      </w:r>
      <w:r w:rsidRPr="008C47B3">
        <w:rPr>
          <w:rFonts w:eastAsiaTheme="minorEastAsia"/>
          <w:szCs w:val="24"/>
          <w:lang w:eastAsia="ja-JP"/>
        </w:rPr>
        <w:t>ßler, B., Hennessy, S.</w:t>
      </w:r>
      <w:r w:rsidR="0056293B">
        <w:rPr>
          <w:rFonts w:eastAsiaTheme="minorEastAsia"/>
          <w:szCs w:val="24"/>
          <w:lang w:eastAsia="ja-JP"/>
        </w:rPr>
        <w:t>,</w:t>
      </w:r>
      <w:r w:rsidRPr="008C47B3">
        <w:rPr>
          <w:rFonts w:eastAsiaTheme="minorEastAsia"/>
          <w:szCs w:val="24"/>
          <w:lang w:eastAsia="ja-JP"/>
        </w:rPr>
        <w:t xml:space="preserve"> and Lubasi, B. (2011). Changing classroom practice using a school-based professional development approach to introducing digital resources in Zambia. </w:t>
      </w:r>
      <w:r w:rsidRPr="00E11980">
        <w:rPr>
          <w:rFonts w:eastAsiaTheme="minorEastAsia"/>
          <w:i/>
          <w:szCs w:val="24"/>
          <w:lang w:eastAsia="ja-JP"/>
        </w:rPr>
        <w:t>Itupale Online Journal of African Studies, 3</w:t>
      </w:r>
      <w:r>
        <w:rPr>
          <w:rFonts w:eastAsiaTheme="minorEastAsia"/>
          <w:szCs w:val="24"/>
          <w:lang w:eastAsia="ja-JP"/>
        </w:rPr>
        <w:t>:</w:t>
      </w:r>
      <w:r w:rsidRPr="008C47B3">
        <w:rPr>
          <w:rFonts w:eastAsiaTheme="minorEastAsia"/>
          <w:szCs w:val="24"/>
          <w:lang w:eastAsia="ja-JP"/>
        </w:rPr>
        <w:t xml:space="preserve"> 17-31</w:t>
      </w:r>
      <w:r>
        <w:rPr>
          <w:rFonts w:eastAsiaTheme="minorEastAsia"/>
          <w:szCs w:val="24"/>
          <w:lang w:eastAsia="ja-JP"/>
        </w:rPr>
        <w:t>.</w:t>
      </w:r>
    </w:p>
    <w:p w:rsidR="008C47B3" w:rsidRPr="008A14B1" w:rsidRDefault="008A14B1" w:rsidP="0056791E">
      <w:pPr>
        <w:rPr>
          <w:bCs/>
          <w:szCs w:val="24"/>
        </w:rPr>
      </w:pPr>
      <w:r w:rsidRPr="008A14B1">
        <w:rPr>
          <w:bCs/>
          <w:szCs w:val="24"/>
        </w:rPr>
        <w:t>Information for Development Program</w:t>
      </w:r>
      <w:r>
        <w:rPr>
          <w:bCs/>
          <w:i/>
          <w:szCs w:val="24"/>
        </w:rPr>
        <w:t>.</w:t>
      </w:r>
      <w:r>
        <w:rPr>
          <w:bCs/>
          <w:szCs w:val="24"/>
        </w:rPr>
        <w:t xml:space="preserve"> </w:t>
      </w:r>
      <w:r w:rsidR="00E11980">
        <w:rPr>
          <w:bCs/>
          <w:szCs w:val="24"/>
        </w:rPr>
        <w:t xml:space="preserve">(2005). </w:t>
      </w:r>
      <w:r w:rsidR="00E11980" w:rsidRPr="008A14B1">
        <w:rPr>
          <w:bCs/>
          <w:i/>
          <w:szCs w:val="24"/>
        </w:rPr>
        <w:t>Using technology to train teachers: Appropriate uses of ICT for teacher professional development in developing c</w:t>
      </w:r>
      <w:r w:rsidRPr="008A14B1">
        <w:rPr>
          <w:bCs/>
          <w:i/>
          <w:szCs w:val="24"/>
        </w:rPr>
        <w:t>ountries</w:t>
      </w:r>
      <w:r w:rsidR="008C47B3" w:rsidRPr="00E11980">
        <w:rPr>
          <w:bCs/>
          <w:i/>
          <w:szCs w:val="24"/>
        </w:rPr>
        <w:t>.</w:t>
      </w:r>
      <w:r>
        <w:rPr>
          <w:bCs/>
          <w:i/>
          <w:szCs w:val="24"/>
        </w:rPr>
        <w:t xml:space="preserve"> </w:t>
      </w:r>
      <w:r>
        <w:rPr>
          <w:bCs/>
          <w:szCs w:val="24"/>
        </w:rPr>
        <w:t>Washington, D.C.: Edmond Gaible and Mary Burns.</w:t>
      </w:r>
    </w:p>
    <w:p w:rsidR="003F22D1" w:rsidRDefault="003F22D1" w:rsidP="003F22D1">
      <w:pPr>
        <w:rPr>
          <w:bCs/>
          <w:szCs w:val="24"/>
        </w:rPr>
      </w:pPr>
      <w:r>
        <w:rPr>
          <w:bCs/>
          <w:szCs w:val="24"/>
        </w:rPr>
        <w:t xml:space="preserve">Inter-Agency Network for Education in Emergencies. (2009). </w:t>
      </w:r>
      <w:r w:rsidRPr="003F22D1">
        <w:rPr>
          <w:bCs/>
          <w:i/>
          <w:szCs w:val="24"/>
        </w:rPr>
        <w:t>Guidance Notes on Teacher Compensation in Fragile States, Situations of Displacement and Post-Crisis Recovery</w:t>
      </w:r>
      <w:r>
        <w:rPr>
          <w:bCs/>
          <w:szCs w:val="24"/>
        </w:rPr>
        <w:t>. New York.</w:t>
      </w:r>
    </w:p>
    <w:p w:rsidR="00832EC1" w:rsidRDefault="00832EC1" w:rsidP="00832EC1">
      <w:pPr>
        <w:rPr>
          <w:bCs/>
          <w:szCs w:val="24"/>
        </w:rPr>
      </w:pPr>
      <w:r>
        <w:rPr>
          <w:bCs/>
          <w:szCs w:val="24"/>
        </w:rPr>
        <w:t>Inter-Agency Network for Education in Emergencies. (2010</w:t>
      </w:r>
      <w:r w:rsidR="00CE0BFC">
        <w:rPr>
          <w:bCs/>
          <w:szCs w:val="24"/>
        </w:rPr>
        <w:t>a</w:t>
      </w:r>
      <w:r>
        <w:rPr>
          <w:bCs/>
          <w:szCs w:val="24"/>
        </w:rPr>
        <w:t xml:space="preserve">). </w:t>
      </w:r>
      <w:r w:rsidRPr="003F22D1">
        <w:rPr>
          <w:bCs/>
          <w:i/>
          <w:szCs w:val="24"/>
        </w:rPr>
        <w:t>Minimum Standards for Education: Preparedness, Response, Recovery</w:t>
      </w:r>
      <w:r>
        <w:rPr>
          <w:bCs/>
          <w:szCs w:val="24"/>
        </w:rPr>
        <w:t xml:space="preserve">. New York. </w:t>
      </w:r>
    </w:p>
    <w:p w:rsidR="00C96381" w:rsidRDefault="00C96381" w:rsidP="00C96381">
      <w:pPr>
        <w:rPr>
          <w:bCs/>
          <w:szCs w:val="24"/>
        </w:rPr>
      </w:pPr>
      <w:r>
        <w:rPr>
          <w:bCs/>
          <w:szCs w:val="24"/>
        </w:rPr>
        <w:t>Inter-Agency Network for Education in Emergencies. (2010</w:t>
      </w:r>
      <w:r w:rsidR="00CE0BFC">
        <w:rPr>
          <w:bCs/>
          <w:szCs w:val="24"/>
        </w:rPr>
        <w:t>b</w:t>
      </w:r>
      <w:r>
        <w:rPr>
          <w:bCs/>
          <w:szCs w:val="24"/>
        </w:rPr>
        <w:t xml:space="preserve">). </w:t>
      </w:r>
      <w:r w:rsidRPr="003F22D1">
        <w:rPr>
          <w:bCs/>
          <w:i/>
          <w:szCs w:val="24"/>
        </w:rPr>
        <w:t>Guidance Notes on Teaching and Learning</w:t>
      </w:r>
      <w:r>
        <w:rPr>
          <w:bCs/>
          <w:szCs w:val="24"/>
        </w:rPr>
        <w:t xml:space="preserve">. New York. </w:t>
      </w:r>
    </w:p>
    <w:p w:rsidR="00832EC1" w:rsidRDefault="00832EC1" w:rsidP="00832EC1">
      <w:pPr>
        <w:rPr>
          <w:bCs/>
          <w:szCs w:val="24"/>
        </w:rPr>
      </w:pPr>
      <w:r>
        <w:rPr>
          <w:bCs/>
          <w:szCs w:val="24"/>
        </w:rPr>
        <w:t>Inter-Agency Network for Education in Emergencies. (2010</w:t>
      </w:r>
      <w:r w:rsidR="00CE0BFC">
        <w:rPr>
          <w:bCs/>
          <w:szCs w:val="24"/>
        </w:rPr>
        <w:t>c</w:t>
      </w:r>
      <w:r>
        <w:rPr>
          <w:bCs/>
          <w:szCs w:val="24"/>
        </w:rPr>
        <w:t xml:space="preserve">). </w:t>
      </w:r>
      <w:r w:rsidRPr="003F22D1">
        <w:rPr>
          <w:bCs/>
          <w:i/>
          <w:szCs w:val="24"/>
        </w:rPr>
        <w:t>Guidance Note on Conflict Sensitive Education</w:t>
      </w:r>
      <w:r>
        <w:rPr>
          <w:bCs/>
          <w:szCs w:val="24"/>
        </w:rPr>
        <w:t xml:space="preserve">. New York. </w:t>
      </w:r>
    </w:p>
    <w:p w:rsidR="00832EC1" w:rsidRDefault="00832EC1" w:rsidP="00832EC1">
      <w:pPr>
        <w:rPr>
          <w:bCs/>
          <w:szCs w:val="24"/>
        </w:rPr>
      </w:pPr>
      <w:r>
        <w:rPr>
          <w:bCs/>
          <w:szCs w:val="24"/>
        </w:rPr>
        <w:t>Inter-Agency Network for Education in Emergencies. (2010</w:t>
      </w:r>
      <w:r w:rsidR="00CE0BFC">
        <w:rPr>
          <w:bCs/>
          <w:szCs w:val="24"/>
        </w:rPr>
        <w:t>d</w:t>
      </w:r>
      <w:r>
        <w:rPr>
          <w:bCs/>
          <w:szCs w:val="24"/>
        </w:rPr>
        <w:t xml:space="preserve">). </w:t>
      </w:r>
      <w:r w:rsidRPr="003F22D1">
        <w:rPr>
          <w:bCs/>
          <w:i/>
          <w:szCs w:val="24"/>
        </w:rPr>
        <w:t>Gender Equality in and through Education: INEE Pocket Guide to Gender</w:t>
      </w:r>
      <w:r>
        <w:rPr>
          <w:bCs/>
          <w:szCs w:val="24"/>
        </w:rPr>
        <w:t xml:space="preserve">. New York. </w:t>
      </w:r>
    </w:p>
    <w:p w:rsidR="00903A3A" w:rsidRPr="00903A3A" w:rsidRDefault="00903A3A" w:rsidP="0056791E">
      <w:pPr>
        <w:rPr>
          <w:bCs/>
          <w:szCs w:val="24"/>
        </w:rPr>
      </w:pPr>
      <w:r w:rsidRPr="00903A3A">
        <w:rPr>
          <w:bCs/>
          <w:szCs w:val="24"/>
        </w:rPr>
        <w:t xml:space="preserve">International Academy of Education. (2008). Teacher professional learning and development. </w:t>
      </w:r>
      <w:r w:rsidRPr="00903A3A">
        <w:rPr>
          <w:bCs/>
          <w:i/>
          <w:szCs w:val="24"/>
        </w:rPr>
        <w:t>Educat</w:t>
      </w:r>
      <w:r>
        <w:rPr>
          <w:bCs/>
          <w:i/>
          <w:szCs w:val="24"/>
        </w:rPr>
        <w:t>ional Practices Series</w:t>
      </w:r>
      <w:r w:rsidR="0056293B">
        <w:rPr>
          <w:bCs/>
          <w:i/>
          <w:szCs w:val="24"/>
        </w:rPr>
        <w:t>,</w:t>
      </w:r>
      <w:r>
        <w:rPr>
          <w:bCs/>
          <w:i/>
          <w:szCs w:val="24"/>
        </w:rPr>
        <w:t xml:space="preserve"> 18. </w:t>
      </w:r>
      <w:r w:rsidR="0056293B">
        <w:rPr>
          <w:bCs/>
          <w:szCs w:val="24"/>
        </w:rPr>
        <w:t>Geneva</w:t>
      </w:r>
      <w:r>
        <w:rPr>
          <w:bCs/>
          <w:szCs w:val="24"/>
        </w:rPr>
        <w:t>:</w:t>
      </w:r>
      <w:r w:rsidRPr="00903A3A">
        <w:rPr>
          <w:bCs/>
          <w:i/>
          <w:szCs w:val="24"/>
        </w:rPr>
        <w:t xml:space="preserve"> </w:t>
      </w:r>
      <w:r w:rsidRPr="00903A3A">
        <w:rPr>
          <w:bCs/>
          <w:szCs w:val="24"/>
        </w:rPr>
        <w:t xml:space="preserve">Helen </w:t>
      </w:r>
      <w:r w:rsidR="00DD3CC1" w:rsidRPr="00903A3A">
        <w:rPr>
          <w:bCs/>
          <w:szCs w:val="24"/>
        </w:rPr>
        <w:t>Tim</w:t>
      </w:r>
      <w:r w:rsidR="0056293B">
        <w:rPr>
          <w:bCs/>
          <w:szCs w:val="24"/>
        </w:rPr>
        <w:t>p</w:t>
      </w:r>
      <w:r w:rsidR="00DD3CC1" w:rsidRPr="00903A3A">
        <w:rPr>
          <w:bCs/>
          <w:szCs w:val="24"/>
        </w:rPr>
        <w:t>e</w:t>
      </w:r>
      <w:r w:rsidR="0056293B">
        <w:rPr>
          <w:bCs/>
          <w:szCs w:val="24"/>
        </w:rPr>
        <w:t>r</w:t>
      </w:r>
      <w:r w:rsidR="00DD3CC1" w:rsidRPr="00903A3A">
        <w:rPr>
          <w:bCs/>
          <w:szCs w:val="24"/>
        </w:rPr>
        <w:t>ly</w:t>
      </w:r>
      <w:r w:rsidRPr="00903A3A">
        <w:rPr>
          <w:bCs/>
          <w:szCs w:val="24"/>
        </w:rPr>
        <w:t xml:space="preserve">. </w:t>
      </w:r>
    </w:p>
    <w:p w:rsidR="008C47B3" w:rsidRDefault="008C47B3" w:rsidP="0056791E">
      <w:pPr>
        <w:rPr>
          <w:bCs/>
          <w:szCs w:val="24"/>
        </w:rPr>
      </w:pPr>
      <w:r w:rsidRPr="008C47B3">
        <w:rPr>
          <w:bCs/>
          <w:szCs w:val="24"/>
        </w:rPr>
        <w:t>Interna</w:t>
      </w:r>
      <w:r w:rsidR="00E11980">
        <w:rPr>
          <w:bCs/>
          <w:szCs w:val="24"/>
        </w:rPr>
        <w:t xml:space="preserve">tional Rescue Committee. </w:t>
      </w:r>
      <w:r w:rsidR="008A14B1">
        <w:rPr>
          <w:bCs/>
          <w:szCs w:val="24"/>
        </w:rPr>
        <w:t>(</w:t>
      </w:r>
      <w:r w:rsidR="00E11980">
        <w:rPr>
          <w:bCs/>
          <w:szCs w:val="24"/>
        </w:rPr>
        <w:t>2007</w:t>
      </w:r>
      <w:r w:rsidR="008A14B1">
        <w:rPr>
          <w:bCs/>
          <w:szCs w:val="24"/>
        </w:rPr>
        <w:t>)</w:t>
      </w:r>
      <w:r w:rsidR="00E11980">
        <w:rPr>
          <w:bCs/>
          <w:szCs w:val="24"/>
        </w:rPr>
        <w:t xml:space="preserve">. </w:t>
      </w:r>
      <w:r w:rsidR="00E11980" w:rsidRPr="00E11980">
        <w:rPr>
          <w:bCs/>
          <w:i/>
          <w:szCs w:val="24"/>
        </w:rPr>
        <w:t>Teaching w</w:t>
      </w:r>
      <w:r w:rsidRPr="00E11980">
        <w:rPr>
          <w:bCs/>
          <w:i/>
          <w:szCs w:val="24"/>
        </w:rPr>
        <w:t>ell? Educat</w:t>
      </w:r>
      <w:r w:rsidR="00E11980" w:rsidRPr="00E11980">
        <w:rPr>
          <w:bCs/>
          <w:i/>
          <w:szCs w:val="24"/>
        </w:rPr>
        <w:t>ional reconstruction efforts and support to teachers in p</w:t>
      </w:r>
      <w:r w:rsidR="00E11980">
        <w:rPr>
          <w:bCs/>
          <w:i/>
          <w:szCs w:val="24"/>
        </w:rPr>
        <w:t>ostwar L</w:t>
      </w:r>
      <w:r w:rsidR="00E11980" w:rsidRPr="00E11980">
        <w:rPr>
          <w:bCs/>
          <w:i/>
          <w:szCs w:val="24"/>
        </w:rPr>
        <w:t>iberia</w:t>
      </w:r>
      <w:r w:rsidR="00E11980">
        <w:rPr>
          <w:bCs/>
          <w:szCs w:val="24"/>
        </w:rPr>
        <w:t>.</w:t>
      </w:r>
      <w:r w:rsidR="003F22D1">
        <w:rPr>
          <w:bCs/>
          <w:szCs w:val="24"/>
        </w:rPr>
        <w:t xml:space="preserve"> New York</w:t>
      </w:r>
    </w:p>
    <w:p w:rsidR="001F6751" w:rsidRDefault="001F6751" w:rsidP="001F6751">
      <w:pPr>
        <w:pStyle w:val="Default"/>
        <w:spacing w:line="276" w:lineRule="auto"/>
        <w:rPr>
          <w:rFonts w:ascii="Times New Roman" w:hAnsi="Times New Roman"/>
          <w:bCs/>
        </w:rPr>
      </w:pPr>
      <w:r>
        <w:rPr>
          <w:rFonts w:ascii="Times New Roman" w:hAnsi="Times New Roman"/>
          <w:bCs/>
        </w:rPr>
        <w:lastRenderedPageBreak/>
        <w:t xml:space="preserve">Intervention. (2005). </w:t>
      </w:r>
      <w:r w:rsidRPr="00484940">
        <w:rPr>
          <w:rFonts w:ascii="Times New Roman" w:hAnsi="Times New Roman"/>
          <w:bCs/>
          <w:i/>
        </w:rPr>
        <w:t>Training teachers in areas of armed conflict: An online manual</w:t>
      </w:r>
      <w:r>
        <w:rPr>
          <w:rFonts w:ascii="Times New Roman" w:hAnsi="Times New Roman"/>
          <w:bCs/>
        </w:rPr>
        <w:t>. The Netherlands: Stielfelhagen, R. and Veer, Guus V. D. (Eds.).</w:t>
      </w:r>
    </w:p>
    <w:p w:rsidR="001F6751" w:rsidRPr="001F6751" w:rsidRDefault="001F6751" w:rsidP="001F6751">
      <w:pPr>
        <w:pStyle w:val="Default"/>
        <w:spacing w:line="276" w:lineRule="auto"/>
        <w:rPr>
          <w:rFonts w:ascii="Times New Roman" w:hAnsi="Times New Roman"/>
          <w:bCs/>
        </w:rPr>
      </w:pPr>
    </w:p>
    <w:p w:rsidR="006361D5" w:rsidRPr="006361D5" w:rsidRDefault="006361D5" w:rsidP="0056791E">
      <w:pPr>
        <w:rPr>
          <w:bCs/>
          <w:szCs w:val="24"/>
        </w:rPr>
      </w:pPr>
      <w:r w:rsidRPr="006361D5">
        <w:rPr>
          <w:bCs/>
          <w:szCs w:val="24"/>
        </w:rPr>
        <w:t>Johnson, S., Monk, M.</w:t>
      </w:r>
      <w:r w:rsidR="0056293B">
        <w:rPr>
          <w:bCs/>
          <w:szCs w:val="24"/>
        </w:rPr>
        <w:t>,</w:t>
      </w:r>
      <w:r w:rsidRPr="006361D5">
        <w:rPr>
          <w:bCs/>
          <w:szCs w:val="24"/>
        </w:rPr>
        <w:t xml:space="preserve"> and Hodges, M. (2000). Teacher development and change in South Africa: A critique of the appropriateness of transfer of northern/western practice. </w:t>
      </w:r>
      <w:r w:rsidRPr="006361D5">
        <w:rPr>
          <w:bCs/>
          <w:i/>
          <w:szCs w:val="24"/>
        </w:rPr>
        <w:t>Compare, 30</w:t>
      </w:r>
      <w:r w:rsidRPr="006361D5">
        <w:rPr>
          <w:bCs/>
          <w:szCs w:val="24"/>
        </w:rPr>
        <w:t>(2): 179-192.</w:t>
      </w:r>
    </w:p>
    <w:p w:rsidR="008C47B3" w:rsidRPr="008C47B3" w:rsidRDefault="008C47B3" w:rsidP="0056791E">
      <w:pPr>
        <w:rPr>
          <w:bCs/>
          <w:szCs w:val="24"/>
        </w:rPr>
      </w:pPr>
      <w:r w:rsidRPr="008C47B3">
        <w:rPr>
          <w:bCs/>
          <w:szCs w:val="24"/>
        </w:rPr>
        <w:t>Kirk,</w:t>
      </w:r>
      <w:r w:rsidR="003F22D1">
        <w:rPr>
          <w:bCs/>
          <w:szCs w:val="24"/>
        </w:rPr>
        <w:t xml:space="preserve"> J.</w:t>
      </w:r>
      <w:r w:rsidR="00E11980">
        <w:rPr>
          <w:bCs/>
          <w:szCs w:val="24"/>
        </w:rPr>
        <w:t xml:space="preserve"> and Winthrop, R. </w:t>
      </w:r>
      <w:r w:rsidR="008A14B1">
        <w:rPr>
          <w:bCs/>
          <w:szCs w:val="24"/>
        </w:rPr>
        <w:t>(</w:t>
      </w:r>
      <w:r w:rsidR="00E11980">
        <w:rPr>
          <w:bCs/>
          <w:szCs w:val="24"/>
        </w:rPr>
        <w:t>2006</w:t>
      </w:r>
      <w:r w:rsidR="008A14B1">
        <w:rPr>
          <w:bCs/>
          <w:szCs w:val="24"/>
        </w:rPr>
        <w:t>)</w:t>
      </w:r>
      <w:r w:rsidR="00E11980">
        <w:rPr>
          <w:bCs/>
          <w:szCs w:val="24"/>
        </w:rPr>
        <w:t>. Home-based schooling: Access to quality education for Afghan g</w:t>
      </w:r>
      <w:r w:rsidR="003F22D1">
        <w:rPr>
          <w:bCs/>
          <w:szCs w:val="24"/>
        </w:rPr>
        <w:t>irls.</w:t>
      </w:r>
      <w:r w:rsidRPr="008C47B3">
        <w:rPr>
          <w:bCs/>
          <w:szCs w:val="24"/>
        </w:rPr>
        <w:t xml:space="preserve"> </w:t>
      </w:r>
      <w:r w:rsidRPr="008C47B3">
        <w:rPr>
          <w:bCs/>
          <w:i/>
          <w:szCs w:val="24"/>
        </w:rPr>
        <w:t>Journal of Education for International Development</w:t>
      </w:r>
      <w:r w:rsidR="00E11980">
        <w:rPr>
          <w:bCs/>
          <w:i/>
          <w:szCs w:val="24"/>
        </w:rPr>
        <w:t>,</w:t>
      </w:r>
      <w:r w:rsidRPr="008C47B3">
        <w:rPr>
          <w:bCs/>
          <w:i/>
          <w:szCs w:val="24"/>
        </w:rPr>
        <w:t xml:space="preserve"> </w:t>
      </w:r>
      <w:r w:rsidR="00E11980" w:rsidRPr="00E11980">
        <w:rPr>
          <w:bCs/>
          <w:i/>
          <w:szCs w:val="24"/>
        </w:rPr>
        <w:t>2</w:t>
      </w:r>
      <w:r w:rsidR="00E11980">
        <w:rPr>
          <w:bCs/>
          <w:szCs w:val="24"/>
        </w:rPr>
        <w:t>(</w:t>
      </w:r>
      <w:r w:rsidRPr="008C47B3">
        <w:rPr>
          <w:bCs/>
          <w:szCs w:val="24"/>
        </w:rPr>
        <w:t>2</w:t>
      </w:r>
      <w:r w:rsidR="00E11980">
        <w:rPr>
          <w:bCs/>
          <w:szCs w:val="24"/>
        </w:rPr>
        <w:t>)</w:t>
      </w:r>
      <w:r w:rsidRPr="008C47B3">
        <w:rPr>
          <w:bCs/>
          <w:szCs w:val="24"/>
        </w:rPr>
        <w:t>: 1-9.</w:t>
      </w:r>
    </w:p>
    <w:p w:rsidR="008C47B3" w:rsidRDefault="008C47B3" w:rsidP="0056791E">
      <w:pPr>
        <w:rPr>
          <w:bCs/>
          <w:szCs w:val="24"/>
        </w:rPr>
      </w:pPr>
      <w:r w:rsidRPr="008C47B3">
        <w:rPr>
          <w:bCs/>
          <w:szCs w:val="24"/>
        </w:rPr>
        <w:t xml:space="preserve">Kirk, Jackie and Winthrop, R. </w:t>
      </w:r>
      <w:r w:rsidR="00E11980">
        <w:rPr>
          <w:bCs/>
          <w:szCs w:val="24"/>
        </w:rPr>
        <w:t>(</w:t>
      </w:r>
      <w:r w:rsidRPr="008C47B3">
        <w:rPr>
          <w:bCs/>
          <w:szCs w:val="24"/>
        </w:rPr>
        <w:t>2007</w:t>
      </w:r>
      <w:r w:rsidR="00E11980">
        <w:rPr>
          <w:bCs/>
          <w:szCs w:val="24"/>
        </w:rPr>
        <w:t>). Promoting quality education in refugee contexts: Supporting teacher d</w:t>
      </w:r>
      <w:r w:rsidRPr="008C47B3">
        <w:rPr>
          <w:bCs/>
          <w:szCs w:val="24"/>
        </w:rPr>
        <w:t>ev</w:t>
      </w:r>
      <w:r w:rsidR="003F22D1">
        <w:rPr>
          <w:bCs/>
          <w:szCs w:val="24"/>
        </w:rPr>
        <w:t xml:space="preserve">elopment in Northern Ethiopia. </w:t>
      </w:r>
      <w:r w:rsidRPr="008C47B3">
        <w:rPr>
          <w:bCs/>
          <w:i/>
          <w:szCs w:val="24"/>
        </w:rPr>
        <w:t>International Review of Education</w:t>
      </w:r>
      <w:r w:rsidR="0056293B">
        <w:rPr>
          <w:bCs/>
          <w:i/>
          <w:szCs w:val="24"/>
        </w:rPr>
        <w:t>,</w:t>
      </w:r>
      <w:r w:rsidRPr="008C47B3">
        <w:rPr>
          <w:bCs/>
          <w:i/>
          <w:szCs w:val="24"/>
        </w:rPr>
        <w:t xml:space="preserve"> </w:t>
      </w:r>
      <w:r w:rsidR="00E11980">
        <w:rPr>
          <w:bCs/>
          <w:szCs w:val="24"/>
        </w:rPr>
        <w:t>53(</w:t>
      </w:r>
      <w:r w:rsidRPr="008C47B3">
        <w:rPr>
          <w:bCs/>
          <w:szCs w:val="24"/>
        </w:rPr>
        <w:t>5-6</w:t>
      </w:r>
      <w:r w:rsidR="00E11980">
        <w:rPr>
          <w:bCs/>
          <w:szCs w:val="24"/>
        </w:rPr>
        <w:t>)</w:t>
      </w:r>
      <w:r w:rsidRPr="008C47B3">
        <w:rPr>
          <w:bCs/>
          <w:szCs w:val="24"/>
        </w:rPr>
        <w:t xml:space="preserve">:  715-723. </w:t>
      </w:r>
    </w:p>
    <w:p w:rsidR="00584B03" w:rsidRPr="008C47B3" w:rsidRDefault="00C13469" w:rsidP="0056791E">
      <w:pPr>
        <w:rPr>
          <w:bCs/>
          <w:szCs w:val="24"/>
        </w:rPr>
      </w:pPr>
      <w:proofErr w:type="gramStart"/>
      <w:r>
        <w:rPr>
          <w:bCs/>
          <w:szCs w:val="24"/>
        </w:rPr>
        <w:t>Learning</w:t>
      </w:r>
      <w:r w:rsidR="00584B03">
        <w:rPr>
          <w:bCs/>
          <w:szCs w:val="24"/>
        </w:rPr>
        <w:t xml:space="preserve"> Forward.</w:t>
      </w:r>
      <w:proofErr w:type="gramEnd"/>
      <w:r w:rsidR="00584B03">
        <w:rPr>
          <w:bCs/>
          <w:szCs w:val="24"/>
        </w:rPr>
        <w:t xml:space="preserve"> (2011). </w:t>
      </w:r>
      <w:r w:rsidR="00584B03" w:rsidRPr="003F22D1">
        <w:rPr>
          <w:bCs/>
          <w:i/>
          <w:szCs w:val="24"/>
        </w:rPr>
        <w:t>Standards for professional learning: Quick reference guide</w:t>
      </w:r>
      <w:r w:rsidR="00584B03">
        <w:rPr>
          <w:bCs/>
          <w:szCs w:val="24"/>
        </w:rPr>
        <w:t>.</w:t>
      </w:r>
      <w:r w:rsidR="003F22D1">
        <w:rPr>
          <w:bCs/>
          <w:szCs w:val="24"/>
        </w:rPr>
        <w:t xml:space="preserve"> Ohio.</w:t>
      </w:r>
    </w:p>
    <w:p w:rsidR="00903A3A" w:rsidRPr="00903A3A" w:rsidRDefault="00DD3CC1" w:rsidP="0056791E">
      <w:pPr>
        <w:rPr>
          <w:bCs/>
          <w:szCs w:val="24"/>
        </w:rPr>
      </w:pPr>
      <w:r w:rsidRPr="00903A3A">
        <w:rPr>
          <w:bCs/>
          <w:szCs w:val="24"/>
        </w:rPr>
        <w:t>Lunenburg</w:t>
      </w:r>
      <w:r w:rsidR="00903A3A" w:rsidRPr="00903A3A">
        <w:rPr>
          <w:bCs/>
          <w:szCs w:val="24"/>
        </w:rPr>
        <w:t>, M., Korthagen, F.</w:t>
      </w:r>
      <w:r w:rsidR="0056293B">
        <w:rPr>
          <w:bCs/>
          <w:szCs w:val="24"/>
        </w:rPr>
        <w:t>,</w:t>
      </w:r>
      <w:r w:rsidR="00903A3A" w:rsidRPr="00903A3A">
        <w:rPr>
          <w:bCs/>
          <w:szCs w:val="24"/>
        </w:rPr>
        <w:t xml:space="preserve"> and </w:t>
      </w:r>
      <w:r w:rsidRPr="00903A3A">
        <w:rPr>
          <w:bCs/>
          <w:szCs w:val="24"/>
        </w:rPr>
        <w:t>Swine</w:t>
      </w:r>
      <w:r w:rsidR="00903A3A" w:rsidRPr="00903A3A">
        <w:rPr>
          <w:bCs/>
          <w:szCs w:val="24"/>
        </w:rPr>
        <w:t xml:space="preserve">, A. (2007). The teacher educator as a role model. </w:t>
      </w:r>
      <w:r w:rsidR="00903A3A" w:rsidRPr="00903A3A">
        <w:rPr>
          <w:bCs/>
          <w:i/>
          <w:szCs w:val="24"/>
        </w:rPr>
        <w:t>Teaching and Teacher Education</w:t>
      </w:r>
      <w:r w:rsidR="003F22D1">
        <w:rPr>
          <w:bCs/>
          <w:i/>
          <w:szCs w:val="24"/>
        </w:rPr>
        <w:t>,</w:t>
      </w:r>
      <w:r w:rsidR="00903A3A" w:rsidRPr="00903A3A">
        <w:rPr>
          <w:bCs/>
          <w:i/>
          <w:szCs w:val="24"/>
        </w:rPr>
        <w:t xml:space="preserve"> 23</w:t>
      </w:r>
      <w:r w:rsidR="00903A3A" w:rsidRPr="00903A3A">
        <w:rPr>
          <w:bCs/>
          <w:szCs w:val="24"/>
        </w:rPr>
        <w:t>: 586-601.</w:t>
      </w:r>
    </w:p>
    <w:p w:rsidR="006361D5" w:rsidRDefault="006361D5" w:rsidP="006F74BE">
      <w:pPr>
        <w:rPr>
          <w:bCs/>
          <w:szCs w:val="24"/>
        </w:rPr>
      </w:pPr>
      <w:r w:rsidRPr="006361D5">
        <w:rPr>
          <w:bCs/>
          <w:szCs w:val="24"/>
        </w:rPr>
        <w:t>Mestry</w:t>
      </w:r>
      <w:r w:rsidR="003F22D1">
        <w:rPr>
          <w:bCs/>
          <w:szCs w:val="24"/>
        </w:rPr>
        <w:t>, R., Hendricks, I.</w:t>
      </w:r>
      <w:r w:rsidRPr="006361D5">
        <w:rPr>
          <w:bCs/>
          <w:szCs w:val="24"/>
        </w:rPr>
        <w:t xml:space="preserve"> and Bisschoff, T. (2009). Perceptions of teachers on the benefits of teacher development programmes in one province in South Africa. </w:t>
      </w:r>
      <w:r w:rsidRPr="006361D5">
        <w:rPr>
          <w:bCs/>
          <w:i/>
          <w:szCs w:val="24"/>
        </w:rPr>
        <w:t>South Africa Journal of Education, 29</w:t>
      </w:r>
      <w:r w:rsidRPr="006361D5">
        <w:rPr>
          <w:bCs/>
          <w:szCs w:val="24"/>
        </w:rPr>
        <w:t>: 475-490.</w:t>
      </w:r>
    </w:p>
    <w:p w:rsidR="009D58C7" w:rsidRPr="009D58C7" w:rsidRDefault="009D58C7" w:rsidP="006F74BE">
      <w:pPr>
        <w:rPr>
          <w:bCs/>
          <w:szCs w:val="24"/>
        </w:rPr>
      </w:pPr>
      <w:r w:rsidRPr="009D58C7">
        <w:rPr>
          <w:bCs/>
          <w:szCs w:val="24"/>
        </w:rPr>
        <w:t xml:space="preserve">O’Sullivan, M. C. (2002). Action research and the transfer of reflective approaches to in-service education and training (INSET) for unqualified and underqualified primary teachers in Namibia. </w:t>
      </w:r>
      <w:r w:rsidRPr="009D58C7">
        <w:rPr>
          <w:bCs/>
          <w:i/>
          <w:szCs w:val="24"/>
        </w:rPr>
        <w:t>Teaching and Learning, 18</w:t>
      </w:r>
      <w:r w:rsidRPr="009D58C7">
        <w:rPr>
          <w:bCs/>
          <w:szCs w:val="24"/>
        </w:rPr>
        <w:t xml:space="preserve">: 523-539. </w:t>
      </w:r>
    </w:p>
    <w:p w:rsidR="006F74BE" w:rsidRPr="006F74BE" w:rsidRDefault="009803A5" w:rsidP="006F74BE">
      <w:pPr>
        <w:rPr>
          <w:bCs/>
          <w:szCs w:val="24"/>
        </w:rPr>
      </w:pPr>
      <w:r>
        <w:rPr>
          <w:bCs/>
          <w:szCs w:val="24"/>
        </w:rPr>
        <w:t>OECD</w:t>
      </w:r>
      <w:r w:rsidR="006F74BE" w:rsidRPr="006F74BE">
        <w:rPr>
          <w:bCs/>
          <w:szCs w:val="24"/>
        </w:rPr>
        <w:t xml:space="preserve">. (2009). </w:t>
      </w:r>
      <w:r w:rsidR="006F74BE" w:rsidRPr="009803A5">
        <w:rPr>
          <w:bCs/>
          <w:i/>
          <w:szCs w:val="24"/>
        </w:rPr>
        <w:t>Creating effective teaching and learning environments: First results from TALIS</w:t>
      </w:r>
      <w:r w:rsidR="006F74BE" w:rsidRPr="006F74BE">
        <w:rPr>
          <w:bCs/>
          <w:szCs w:val="24"/>
        </w:rPr>
        <w:t>. Paris.</w:t>
      </w:r>
    </w:p>
    <w:p w:rsidR="006361D5" w:rsidRPr="006361D5" w:rsidRDefault="006361D5" w:rsidP="0056791E">
      <w:pPr>
        <w:rPr>
          <w:bCs/>
          <w:szCs w:val="24"/>
        </w:rPr>
      </w:pPr>
      <w:r w:rsidRPr="006361D5">
        <w:rPr>
          <w:bCs/>
          <w:szCs w:val="24"/>
        </w:rPr>
        <w:t xml:space="preserve">Ono, Y. and Ferreira, J. (2010). A case study of continuing teacher professional development through lesson study in South Africa. </w:t>
      </w:r>
      <w:r w:rsidRPr="006361D5">
        <w:rPr>
          <w:bCs/>
          <w:i/>
          <w:szCs w:val="24"/>
        </w:rPr>
        <w:t>South African Journal of Education, 30</w:t>
      </w:r>
      <w:r w:rsidRPr="006361D5">
        <w:rPr>
          <w:bCs/>
          <w:szCs w:val="24"/>
        </w:rPr>
        <w:t>: 59-74.</w:t>
      </w:r>
    </w:p>
    <w:p w:rsidR="00B559E8" w:rsidRPr="00B559E8" w:rsidRDefault="00B559E8" w:rsidP="0056791E">
      <w:pPr>
        <w:rPr>
          <w:bCs/>
          <w:szCs w:val="24"/>
        </w:rPr>
      </w:pPr>
      <w:r w:rsidRPr="00B559E8">
        <w:rPr>
          <w:bCs/>
          <w:szCs w:val="24"/>
        </w:rPr>
        <w:t xml:space="preserve">Phelps, R. and Graham, A. (2008). Developing technology together, together: A whole-school metacognitive approach to ICT teacher professional development. </w:t>
      </w:r>
      <w:r w:rsidRPr="00B559E8">
        <w:rPr>
          <w:bCs/>
          <w:i/>
          <w:szCs w:val="24"/>
        </w:rPr>
        <w:t>Journal of Computing in Teacher Education, 24</w:t>
      </w:r>
      <w:r w:rsidRPr="00B559E8">
        <w:rPr>
          <w:bCs/>
          <w:szCs w:val="24"/>
        </w:rPr>
        <w:t>(4): 125-133.</w:t>
      </w:r>
    </w:p>
    <w:p w:rsidR="00B559E8" w:rsidRPr="00B559E8" w:rsidRDefault="00B559E8" w:rsidP="00B559E8">
      <w:pPr>
        <w:rPr>
          <w:bCs/>
          <w:szCs w:val="24"/>
        </w:rPr>
      </w:pPr>
      <w:r w:rsidRPr="00B559E8">
        <w:rPr>
          <w:bCs/>
          <w:szCs w:val="24"/>
        </w:rPr>
        <w:t xml:space="preserve">Rutaisire, J. and Gahima, C. (2009). Policy and research in a post-conflict context: Issues and challenges in the implementation of the Rwandan teacher professional development and management policy. </w:t>
      </w:r>
      <w:r w:rsidRPr="00B559E8">
        <w:rPr>
          <w:bCs/>
          <w:i/>
          <w:szCs w:val="24"/>
        </w:rPr>
        <w:t>International Journal of Educational Management, 23</w:t>
      </w:r>
      <w:r w:rsidRPr="00B559E8">
        <w:rPr>
          <w:bCs/>
          <w:szCs w:val="24"/>
        </w:rPr>
        <w:t>(4): 326-335.</w:t>
      </w:r>
    </w:p>
    <w:p w:rsidR="008C47B3" w:rsidRPr="008C47B3" w:rsidRDefault="008C47B3" w:rsidP="0056791E">
      <w:pPr>
        <w:rPr>
          <w:bCs/>
          <w:szCs w:val="24"/>
        </w:rPr>
      </w:pPr>
      <w:r w:rsidRPr="008C47B3">
        <w:rPr>
          <w:bCs/>
          <w:szCs w:val="24"/>
        </w:rPr>
        <w:t>Sh</w:t>
      </w:r>
      <w:r w:rsidR="009803A5">
        <w:rPr>
          <w:bCs/>
          <w:szCs w:val="24"/>
        </w:rPr>
        <w:t>epler, S. and Routh, S</w:t>
      </w:r>
      <w:r w:rsidR="00E11980">
        <w:rPr>
          <w:bCs/>
          <w:szCs w:val="24"/>
        </w:rPr>
        <w:t>. (</w:t>
      </w:r>
      <w:r w:rsidRPr="008C47B3">
        <w:rPr>
          <w:bCs/>
          <w:szCs w:val="24"/>
        </w:rPr>
        <w:t>2012</w:t>
      </w:r>
      <w:r w:rsidR="00E11980">
        <w:rPr>
          <w:bCs/>
          <w:szCs w:val="24"/>
        </w:rPr>
        <w:t>). Effects in post-conflict West Africa of teacher training for refugee women.</w:t>
      </w:r>
      <w:r w:rsidRPr="008C47B3">
        <w:rPr>
          <w:bCs/>
          <w:szCs w:val="24"/>
        </w:rPr>
        <w:t xml:space="preserve"> </w:t>
      </w:r>
      <w:r w:rsidRPr="008C47B3">
        <w:rPr>
          <w:bCs/>
          <w:i/>
          <w:szCs w:val="24"/>
        </w:rPr>
        <w:t>Gender and Education</w:t>
      </w:r>
      <w:r w:rsidR="0056293B">
        <w:rPr>
          <w:bCs/>
          <w:i/>
          <w:szCs w:val="24"/>
        </w:rPr>
        <w:t>,</w:t>
      </w:r>
      <w:r w:rsidRPr="008C47B3">
        <w:rPr>
          <w:bCs/>
          <w:i/>
          <w:szCs w:val="24"/>
        </w:rPr>
        <w:t xml:space="preserve"> </w:t>
      </w:r>
      <w:r w:rsidRPr="00E11980">
        <w:rPr>
          <w:bCs/>
          <w:i/>
          <w:szCs w:val="24"/>
        </w:rPr>
        <w:t>24</w:t>
      </w:r>
      <w:r w:rsidR="00E11980">
        <w:rPr>
          <w:bCs/>
          <w:szCs w:val="24"/>
        </w:rPr>
        <w:t>(</w:t>
      </w:r>
      <w:r w:rsidRPr="008C47B3">
        <w:rPr>
          <w:bCs/>
          <w:szCs w:val="24"/>
        </w:rPr>
        <w:t>4</w:t>
      </w:r>
      <w:r w:rsidR="00E11980">
        <w:rPr>
          <w:bCs/>
          <w:szCs w:val="24"/>
        </w:rPr>
        <w:t>)</w:t>
      </w:r>
      <w:r w:rsidRPr="008C47B3">
        <w:rPr>
          <w:bCs/>
          <w:szCs w:val="24"/>
        </w:rPr>
        <w:t>: 1-13.</w:t>
      </w:r>
    </w:p>
    <w:p w:rsidR="005A73BA" w:rsidRDefault="005A73BA" w:rsidP="0056791E">
      <w:pPr>
        <w:rPr>
          <w:bCs/>
          <w:szCs w:val="24"/>
        </w:rPr>
      </w:pPr>
      <w:r w:rsidRPr="008A7F60">
        <w:rPr>
          <w:bCs/>
          <w:szCs w:val="24"/>
        </w:rPr>
        <w:lastRenderedPageBreak/>
        <w:t xml:space="preserve">Showers, B. and Joyce, B. (1996). The evolution of peer coaching. </w:t>
      </w:r>
      <w:r w:rsidRPr="008A7F60">
        <w:rPr>
          <w:bCs/>
          <w:i/>
          <w:szCs w:val="24"/>
        </w:rPr>
        <w:t>Improving Professional Practice</w:t>
      </w:r>
      <w:r w:rsidR="009803A5">
        <w:rPr>
          <w:bCs/>
          <w:i/>
          <w:szCs w:val="24"/>
        </w:rPr>
        <w:t>,</w:t>
      </w:r>
      <w:r w:rsidRPr="008A7F60">
        <w:rPr>
          <w:bCs/>
          <w:i/>
          <w:szCs w:val="24"/>
        </w:rPr>
        <w:t xml:space="preserve"> 53</w:t>
      </w:r>
      <w:r w:rsidRPr="008A7F60">
        <w:rPr>
          <w:bCs/>
          <w:szCs w:val="24"/>
        </w:rPr>
        <w:t>(6): 12-16.</w:t>
      </w:r>
    </w:p>
    <w:p w:rsidR="00903A3A" w:rsidRPr="00903A3A" w:rsidRDefault="00903A3A" w:rsidP="0056791E">
      <w:pPr>
        <w:pStyle w:val="Default"/>
        <w:spacing w:line="276" w:lineRule="auto"/>
        <w:rPr>
          <w:rFonts w:ascii="Times New Roman" w:hAnsi="Times New Roman"/>
          <w:bCs/>
        </w:rPr>
      </w:pPr>
      <w:r w:rsidRPr="00903A3A">
        <w:rPr>
          <w:rFonts w:ascii="Times New Roman" w:hAnsi="Times New Roman"/>
          <w:bCs/>
        </w:rPr>
        <w:t>Showers, B., Joyce, B.</w:t>
      </w:r>
      <w:r w:rsidR="0056293B">
        <w:rPr>
          <w:rFonts w:ascii="Times New Roman" w:hAnsi="Times New Roman"/>
          <w:bCs/>
        </w:rPr>
        <w:t>,</w:t>
      </w:r>
      <w:r w:rsidRPr="00903A3A">
        <w:rPr>
          <w:rFonts w:ascii="Times New Roman" w:hAnsi="Times New Roman"/>
          <w:bCs/>
        </w:rPr>
        <w:t xml:space="preserve"> and Bennett, B. (1987). Synthesis of research on staff development: A framework for future study and a state-of-the-art analysis</w:t>
      </w:r>
      <w:r>
        <w:rPr>
          <w:rFonts w:ascii="Times New Roman" w:hAnsi="Times New Roman"/>
          <w:bCs/>
        </w:rPr>
        <w:t xml:space="preserve">. </w:t>
      </w:r>
      <w:r>
        <w:rPr>
          <w:rFonts w:ascii="Times New Roman" w:hAnsi="Times New Roman"/>
          <w:bCs/>
          <w:i/>
        </w:rPr>
        <w:t>Education Leadership</w:t>
      </w:r>
      <w:r w:rsidR="009803A5">
        <w:rPr>
          <w:rFonts w:ascii="Times New Roman" w:hAnsi="Times New Roman"/>
          <w:bCs/>
          <w:i/>
        </w:rPr>
        <w:t>,</w:t>
      </w:r>
      <w:r>
        <w:rPr>
          <w:rFonts w:ascii="Times New Roman" w:hAnsi="Times New Roman"/>
          <w:bCs/>
          <w:i/>
        </w:rPr>
        <w:t xml:space="preserve"> 45</w:t>
      </w:r>
      <w:r>
        <w:rPr>
          <w:rFonts w:ascii="Times New Roman" w:hAnsi="Times New Roman"/>
          <w:bCs/>
        </w:rPr>
        <w:t>(3): 77-87.</w:t>
      </w:r>
    </w:p>
    <w:p w:rsidR="00903A3A" w:rsidRDefault="00903A3A" w:rsidP="0056791E">
      <w:pPr>
        <w:pStyle w:val="Default"/>
        <w:spacing w:line="276" w:lineRule="auto"/>
        <w:rPr>
          <w:rFonts w:ascii="Times New Roman" w:hAnsi="Times New Roman"/>
          <w:bCs/>
        </w:rPr>
      </w:pPr>
    </w:p>
    <w:p w:rsidR="00B559E8" w:rsidRPr="00B559E8" w:rsidRDefault="00DD3CC1" w:rsidP="0056791E">
      <w:pPr>
        <w:pStyle w:val="Default"/>
        <w:spacing w:line="276" w:lineRule="auto"/>
        <w:rPr>
          <w:rFonts w:ascii="Times New Roman" w:hAnsi="Times New Roman"/>
          <w:bCs/>
        </w:rPr>
      </w:pPr>
      <w:r w:rsidRPr="00B559E8">
        <w:rPr>
          <w:rFonts w:ascii="Times New Roman" w:hAnsi="Times New Roman"/>
          <w:bCs/>
        </w:rPr>
        <w:t>Stein</w:t>
      </w:r>
      <w:r w:rsidR="00B559E8" w:rsidRPr="00B559E8">
        <w:rPr>
          <w:rFonts w:ascii="Times New Roman" w:hAnsi="Times New Roman"/>
          <w:bCs/>
        </w:rPr>
        <w:t xml:space="preserve">, G. M. (2011). Continuing professional development in South African schools: Staff perceptions and the role of principals. </w:t>
      </w:r>
      <w:r w:rsidR="00B559E8" w:rsidRPr="00B559E8">
        <w:rPr>
          <w:rFonts w:ascii="Times New Roman" w:hAnsi="Times New Roman"/>
          <w:bCs/>
          <w:i/>
        </w:rPr>
        <w:t>Journal of Social Sciences, 28</w:t>
      </w:r>
      <w:r w:rsidR="00B559E8" w:rsidRPr="00B559E8">
        <w:rPr>
          <w:rFonts w:ascii="Times New Roman" w:hAnsi="Times New Roman"/>
          <w:bCs/>
        </w:rPr>
        <w:t>(1): 43-53.</w:t>
      </w:r>
    </w:p>
    <w:p w:rsidR="00B559E8" w:rsidRDefault="00B559E8" w:rsidP="0056791E">
      <w:pPr>
        <w:pStyle w:val="Default"/>
        <w:spacing w:line="276" w:lineRule="auto"/>
        <w:rPr>
          <w:rFonts w:ascii="Times New Roman" w:hAnsi="Times New Roman"/>
          <w:b/>
          <w:bCs/>
          <w:sz w:val="18"/>
          <w:szCs w:val="18"/>
        </w:rPr>
      </w:pPr>
    </w:p>
    <w:p w:rsidR="00484940" w:rsidRDefault="00484940" w:rsidP="0056791E">
      <w:pPr>
        <w:pStyle w:val="Default"/>
        <w:spacing w:line="276" w:lineRule="auto"/>
        <w:rPr>
          <w:rFonts w:ascii="Times New Roman" w:hAnsi="Times New Roman"/>
          <w:bCs/>
        </w:rPr>
      </w:pPr>
      <w:r>
        <w:rPr>
          <w:rFonts w:ascii="Times New Roman" w:hAnsi="Times New Roman"/>
          <w:bCs/>
        </w:rPr>
        <w:t xml:space="preserve">Intervention. (2005). </w:t>
      </w:r>
      <w:r w:rsidRPr="00484940">
        <w:rPr>
          <w:rFonts w:ascii="Times New Roman" w:hAnsi="Times New Roman"/>
          <w:bCs/>
          <w:i/>
        </w:rPr>
        <w:t>Training teachers in areas of armed conflict: An online manual</w:t>
      </w:r>
      <w:r>
        <w:rPr>
          <w:rFonts w:ascii="Times New Roman" w:hAnsi="Times New Roman"/>
          <w:bCs/>
        </w:rPr>
        <w:t>. The Netherlands: Stielfelhagen, R. and Veer, Guus V. D. (Eds.).</w:t>
      </w:r>
    </w:p>
    <w:p w:rsidR="00484940" w:rsidRDefault="00484940" w:rsidP="0056791E">
      <w:pPr>
        <w:pStyle w:val="Default"/>
        <w:spacing w:line="276" w:lineRule="auto"/>
        <w:rPr>
          <w:rFonts w:ascii="Times New Roman" w:hAnsi="Times New Roman"/>
          <w:bCs/>
        </w:rPr>
      </w:pPr>
    </w:p>
    <w:p w:rsidR="00D344B7" w:rsidRDefault="00D344B7" w:rsidP="0056791E">
      <w:pPr>
        <w:pStyle w:val="Default"/>
        <w:spacing w:line="276" w:lineRule="auto"/>
        <w:rPr>
          <w:rFonts w:ascii="Times New Roman" w:hAnsi="Times New Roman"/>
          <w:bCs/>
        </w:rPr>
      </w:pPr>
      <w:r w:rsidRPr="00F85F11">
        <w:rPr>
          <w:rFonts w:ascii="Times New Roman" w:hAnsi="Times New Roman"/>
          <w:bCs/>
        </w:rPr>
        <w:t xml:space="preserve">Thakrar, J., Zinn, D. and </w:t>
      </w:r>
      <w:r w:rsidR="00DD3CC1" w:rsidRPr="00F85F11">
        <w:rPr>
          <w:rFonts w:ascii="Times New Roman" w:hAnsi="Times New Roman"/>
          <w:bCs/>
        </w:rPr>
        <w:t>Wolfe den</w:t>
      </w:r>
      <w:r w:rsidRPr="00F85F11">
        <w:rPr>
          <w:rFonts w:ascii="Times New Roman" w:hAnsi="Times New Roman"/>
          <w:bCs/>
        </w:rPr>
        <w:t xml:space="preserve">, F. (2009). Harnessing open educational resources to the challenges of teacher education in Sub-Saharan Africa. </w:t>
      </w:r>
      <w:r w:rsidRPr="00F85F11">
        <w:rPr>
          <w:rFonts w:ascii="Times New Roman" w:hAnsi="Times New Roman"/>
          <w:bCs/>
          <w:i/>
        </w:rPr>
        <w:t>International Review of Research in Open and Distance Learning</w:t>
      </w:r>
      <w:r w:rsidR="009803A5">
        <w:rPr>
          <w:rFonts w:ascii="Times New Roman" w:hAnsi="Times New Roman"/>
          <w:bCs/>
          <w:i/>
        </w:rPr>
        <w:t>,</w:t>
      </w:r>
      <w:r w:rsidRPr="00F85F11">
        <w:rPr>
          <w:rFonts w:ascii="Times New Roman" w:hAnsi="Times New Roman"/>
          <w:bCs/>
          <w:i/>
        </w:rPr>
        <w:t xml:space="preserve"> 10</w:t>
      </w:r>
      <w:r w:rsidRPr="00F85F11">
        <w:rPr>
          <w:rFonts w:ascii="Times New Roman" w:hAnsi="Times New Roman"/>
          <w:bCs/>
        </w:rPr>
        <w:t xml:space="preserve">(4): 1-15. </w:t>
      </w:r>
    </w:p>
    <w:p w:rsidR="008A7F60" w:rsidRPr="008A7F60" w:rsidRDefault="008A7F60" w:rsidP="0056791E">
      <w:pPr>
        <w:pStyle w:val="Default"/>
        <w:spacing w:line="276" w:lineRule="auto"/>
        <w:rPr>
          <w:rFonts w:ascii="Times New Roman" w:hAnsi="Times New Roman"/>
          <w:bCs/>
        </w:rPr>
      </w:pPr>
    </w:p>
    <w:p w:rsidR="00B559E8" w:rsidRPr="00B559E8" w:rsidRDefault="00B559E8" w:rsidP="00B559E8">
      <w:pPr>
        <w:rPr>
          <w:bCs/>
          <w:szCs w:val="24"/>
        </w:rPr>
      </w:pPr>
      <w:r w:rsidRPr="00B559E8">
        <w:rPr>
          <w:bCs/>
          <w:szCs w:val="24"/>
        </w:rPr>
        <w:t xml:space="preserve">UNESCO. (2003). </w:t>
      </w:r>
      <w:r w:rsidRPr="009803A5">
        <w:rPr>
          <w:bCs/>
          <w:i/>
          <w:szCs w:val="24"/>
        </w:rPr>
        <w:t>Teacher professional development: An international review of the literature</w:t>
      </w:r>
      <w:r w:rsidRPr="00B559E8">
        <w:rPr>
          <w:bCs/>
          <w:szCs w:val="24"/>
        </w:rPr>
        <w:t>. Paris: Eleonora Villegas-</w:t>
      </w:r>
      <w:r w:rsidR="00DD3CC1" w:rsidRPr="00B559E8">
        <w:rPr>
          <w:bCs/>
          <w:szCs w:val="24"/>
        </w:rPr>
        <w:t>Reamers</w:t>
      </w:r>
      <w:r w:rsidRPr="00B559E8">
        <w:rPr>
          <w:bCs/>
          <w:szCs w:val="24"/>
        </w:rPr>
        <w:t>.</w:t>
      </w:r>
    </w:p>
    <w:p w:rsidR="006F74BE" w:rsidRPr="006F74BE" w:rsidRDefault="006F74BE" w:rsidP="0056791E">
      <w:pPr>
        <w:rPr>
          <w:bCs/>
          <w:szCs w:val="24"/>
        </w:rPr>
      </w:pPr>
      <w:r w:rsidRPr="006F74BE">
        <w:rPr>
          <w:bCs/>
          <w:szCs w:val="24"/>
        </w:rPr>
        <w:t xml:space="preserve">UNESCO. (2011). </w:t>
      </w:r>
      <w:r w:rsidRPr="009803A5">
        <w:rPr>
          <w:bCs/>
          <w:i/>
          <w:szCs w:val="24"/>
        </w:rPr>
        <w:t>Improving the conditions of teachers and teaching in rural schools across African countries</w:t>
      </w:r>
      <w:r w:rsidRPr="006F74BE">
        <w:rPr>
          <w:bCs/>
          <w:szCs w:val="24"/>
        </w:rPr>
        <w:t>. Addis Ababa: Segun Olugbenga Adedeji and Olanrewaju Olaniyan.</w:t>
      </w:r>
    </w:p>
    <w:p w:rsidR="00584B03" w:rsidRPr="00E11980" w:rsidRDefault="00584B03" w:rsidP="0056791E">
      <w:pPr>
        <w:rPr>
          <w:bCs/>
          <w:szCs w:val="24"/>
        </w:rPr>
      </w:pPr>
      <w:r w:rsidRPr="00E11980">
        <w:rPr>
          <w:bCs/>
          <w:szCs w:val="24"/>
        </w:rPr>
        <w:t>U</w:t>
      </w:r>
      <w:r>
        <w:rPr>
          <w:bCs/>
          <w:szCs w:val="24"/>
        </w:rPr>
        <w:t>NESCO Institute for Statistics. (</w:t>
      </w:r>
      <w:r w:rsidRPr="00E11980">
        <w:rPr>
          <w:bCs/>
          <w:szCs w:val="24"/>
        </w:rPr>
        <w:t>2006</w:t>
      </w:r>
      <w:r>
        <w:rPr>
          <w:bCs/>
          <w:szCs w:val="24"/>
        </w:rPr>
        <w:t xml:space="preserve">). </w:t>
      </w:r>
      <w:r w:rsidRPr="009803A5">
        <w:rPr>
          <w:bCs/>
          <w:i/>
          <w:szCs w:val="24"/>
        </w:rPr>
        <w:t>Teachers and educational quality: Monitoring global needs for 2015</w:t>
      </w:r>
      <w:r w:rsidR="009803A5">
        <w:rPr>
          <w:bCs/>
          <w:szCs w:val="24"/>
        </w:rPr>
        <w:t>. Montreal</w:t>
      </w:r>
      <w:r>
        <w:rPr>
          <w:bCs/>
          <w:szCs w:val="24"/>
        </w:rPr>
        <w:t>.</w:t>
      </w:r>
    </w:p>
    <w:p w:rsidR="008A14B1" w:rsidRDefault="00BF1AE4" w:rsidP="0056791E">
      <w:pPr>
        <w:rPr>
          <w:bCs/>
          <w:szCs w:val="24"/>
        </w:rPr>
      </w:pPr>
      <w:r w:rsidRPr="00E11980">
        <w:rPr>
          <w:bCs/>
          <w:szCs w:val="24"/>
        </w:rPr>
        <w:t>UNICEF.</w:t>
      </w:r>
      <w:r>
        <w:rPr>
          <w:bCs/>
          <w:szCs w:val="24"/>
        </w:rPr>
        <w:t xml:space="preserve"> </w:t>
      </w:r>
      <w:r w:rsidR="00E11980">
        <w:rPr>
          <w:bCs/>
          <w:szCs w:val="24"/>
        </w:rPr>
        <w:t>(</w:t>
      </w:r>
      <w:r w:rsidR="008C47B3" w:rsidRPr="00E11980">
        <w:rPr>
          <w:bCs/>
          <w:szCs w:val="24"/>
        </w:rPr>
        <w:t>2002</w:t>
      </w:r>
      <w:r w:rsidR="00E11980">
        <w:rPr>
          <w:bCs/>
          <w:szCs w:val="24"/>
        </w:rPr>
        <w:t xml:space="preserve">). </w:t>
      </w:r>
      <w:r w:rsidR="00E11980" w:rsidRPr="008A14B1">
        <w:rPr>
          <w:bCs/>
          <w:i/>
          <w:szCs w:val="24"/>
        </w:rPr>
        <w:t>Women teachers empowered in India: Teacher training through a g</w:t>
      </w:r>
      <w:r w:rsidR="008A14B1" w:rsidRPr="008A14B1">
        <w:rPr>
          <w:bCs/>
          <w:i/>
          <w:szCs w:val="24"/>
        </w:rPr>
        <w:t>ender l</w:t>
      </w:r>
      <w:r w:rsidR="008C47B3" w:rsidRPr="008A14B1">
        <w:rPr>
          <w:bCs/>
          <w:i/>
          <w:szCs w:val="24"/>
        </w:rPr>
        <w:t>ens</w:t>
      </w:r>
      <w:r w:rsidR="008C47B3" w:rsidRPr="00E11980">
        <w:rPr>
          <w:bCs/>
          <w:szCs w:val="24"/>
        </w:rPr>
        <w:t xml:space="preserve">. </w:t>
      </w:r>
      <w:r w:rsidR="009803A5">
        <w:rPr>
          <w:bCs/>
          <w:szCs w:val="24"/>
        </w:rPr>
        <w:t xml:space="preserve"> New York</w:t>
      </w:r>
      <w:r>
        <w:rPr>
          <w:bCs/>
          <w:szCs w:val="24"/>
        </w:rPr>
        <w:t xml:space="preserve">: </w:t>
      </w:r>
      <w:r w:rsidRPr="00E11980">
        <w:rPr>
          <w:bCs/>
          <w:szCs w:val="24"/>
        </w:rPr>
        <w:t>Sandra</w:t>
      </w:r>
      <w:r>
        <w:rPr>
          <w:bCs/>
          <w:szCs w:val="24"/>
        </w:rPr>
        <w:t xml:space="preserve"> Stacki</w:t>
      </w:r>
      <w:r w:rsidRPr="00E11980">
        <w:rPr>
          <w:bCs/>
          <w:szCs w:val="24"/>
        </w:rPr>
        <w:t>.</w:t>
      </w:r>
    </w:p>
    <w:p w:rsidR="009D58C7" w:rsidRPr="009D58C7" w:rsidRDefault="009D58C7" w:rsidP="009D58C7">
      <w:pPr>
        <w:rPr>
          <w:rFonts w:cs="Times New Roman"/>
          <w:bCs/>
          <w:szCs w:val="24"/>
        </w:rPr>
      </w:pPr>
      <w:r w:rsidRPr="009D58C7">
        <w:rPr>
          <w:rFonts w:cs="Times New Roman"/>
          <w:bCs/>
          <w:szCs w:val="24"/>
        </w:rPr>
        <w:t>Unwin, T. (2005) Towards a f</w:t>
      </w:r>
      <w:r w:rsidR="009803A5">
        <w:rPr>
          <w:rFonts w:cs="Times New Roman"/>
          <w:bCs/>
          <w:szCs w:val="24"/>
        </w:rPr>
        <w:t>ramework for the use of ICT in teacher t</w:t>
      </w:r>
      <w:r w:rsidRPr="009D58C7">
        <w:rPr>
          <w:rFonts w:cs="Times New Roman"/>
          <w:bCs/>
          <w:szCs w:val="24"/>
        </w:rPr>
        <w:t xml:space="preserve">raining in Africa. </w:t>
      </w:r>
      <w:r w:rsidRPr="009D58C7">
        <w:rPr>
          <w:rFonts w:cs="Times New Roman"/>
          <w:i/>
          <w:color w:val="444444"/>
          <w:szCs w:val="24"/>
          <w:shd w:val="clear" w:color="auto" w:fill="FFFFFF"/>
        </w:rPr>
        <w:t>Open Learning, 20</w:t>
      </w:r>
      <w:r w:rsidR="0076623D">
        <w:rPr>
          <w:rFonts w:cs="Times New Roman"/>
          <w:color w:val="444444"/>
          <w:szCs w:val="24"/>
          <w:shd w:val="clear" w:color="auto" w:fill="FFFFFF"/>
        </w:rPr>
        <w:t>(2):</w:t>
      </w:r>
      <w:r w:rsidRPr="009D58C7">
        <w:rPr>
          <w:rFonts w:cs="Times New Roman"/>
          <w:color w:val="444444"/>
          <w:szCs w:val="24"/>
          <w:shd w:val="clear" w:color="auto" w:fill="FFFFFF"/>
        </w:rPr>
        <w:t xml:space="preserve"> 113-129.</w:t>
      </w:r>
    </w:p>
    <w:p w:rsidR="006F74BE" w:rsidRPr="006F74BE" w:rsidRDefault="006F74BE" w:rsidP="0056791E">
      <w:pPr>
        <w:rPr>
          <w:bCs/>
          <w:szCs w:val="24"/>
        </w:rPr>
      </w:pPr>
      <w:r w:rsidRPr="006F74BE">
        <w:rPr>
          <w:bCs/>
          <w:szCs w:val="24"/>
        </w:rPr>
        <w:t xml:space="preserve">USAID. </w:t>
      </w:r>
      <w:r w:rsidR="009803A5">
        <w:rPr>
          <w:bCs/>
          <w:szCs w:val="24"/>
        </w:rPr>
        <w:t xml:space="preserve">(2006). </w:t>
      </w:r>
      <w:r w:rsidRPr="006F74BE">
        <w:rPr>
          <w:bCs/>
          <w:i/>
          <w:szCs w:val="24"/>
        </w:rPr>
        <w:t xml:space="preserve">Quality of education and teacher learning: A review of the literature. </w:t>
      </w:r>
      <w:r w:rsidRPr="006F74BE">
        <w:rPr>
          <w:bCs/>
          <w:szCs w:val="24"/>
        </w:rPr>
        <w:t>Washington, D.C.: Elizabeth Leu and Alison Price-Rom.</w:t>
      </w:r>
    </w:p>
    <w:p w:rsidR="00832EC1" w:rsidRDefault="00832EC1" w:rsidP="00832EC1">
      <w:pPr>
        <w:rPr>
          <w:bCs/>
          <w:szCs w:val="24"/>
        </w:rPr>
      </w:pPr>
      <w:r>
        <w:rPr>
          <w:bCs/>
          <w:szCs w:val="24"/>
        </w:rPr>
        <w:t xml:space="preserve">USAID. (2008). </w:t>
      </w:r>
      <w:r w:rsidRPr="00E11980">
        <w:rPr>
          <w:bCs/>
          <w:i/>
          <w:szCs w:val="24"/>
        </w:rPr>
        <w:t>Active-learning pedagogies – Policy, professional development and classroom practices – A case study of two post-conflict contexts: Afghanistan and Somaliland</w:t>
      </w:r>
      <w:r>
        <w:rPr>
          <w:bCs/>
          <w:szCs w:val="24"/>
        </w:rPr>
        <w:t xml:space="preserve">. Washington, D.C.: Geeta </w:t>
      </w:r>
      <w:r w:rsidR="00DD3CC1">
        <w:rPr>
          <w:bCs/>
          <w:szCs w:val="24"/>
        </w:rPr>
        <w:t>Menno</w:t>
      </w:r>
      <w:r w:rsidR="00BD022E">
        <w:rPr>
          <w:bCs/>
          <w:szCs w:val="24"/>
        </w:rPr>
        <w:t>n</w:t>
      </w:r>
      <w:r w:rsidRPr="008C47B3">
        <w:rPr>
          <w:bCs/>
          <w:szCs w:val="24"/>
        </w:rPr>
        <w:t>.</w:t>
      </w:r>
    </w:p>
    <w:p w:rsidR="00AC315B" w:rsidRPr="00AC315B" w:rsidRDefault="00AC315B" w:rsidP="00AC315B">
      <w:pPr>
        <w:rPr>
          <w:bCs/>
          <w:szCs w:val="24"/>
        </w:rPr>
      </w:pPr>
      <w:r w:rsidRPr="00AC315B">
        <w:rPr>
          <w:bCs/>
          <w:szCs w:val="24"/>
        </w:rPr>
        <w:t xml:space="preserve">Walker, M. (1994). Professional development through action research in township primary schools in South Africa. </w:t>
      </w:r>
      <w:r w:rsidRPr="00AC315B">
        <w:rPr>
          <w:bCs/>
          <w:i/>
          <w:szCs w:val="24"/>
        </w:rPr>
        <w:t>International Journal of Educational Development, 14</w:t>
      </w:r>
      <w:r w:rsidRPr="00AC315B">
        <w:rPr>
          <w:bCs/>
          <w:szCs w:val="24"/>
        </w:rPr>
        <w:t>(1): 65-73.</w:t>
      </w:r>
    </w:p>
    <w:p w:rsidR="008C47B3" w:rsidRPr="00E11980" w:rsidRDefault="009803A5" w:rsidP="0056791E">
      <w:pPr>
        <w:rPr>
          <w:bCs/>
          <w:szCs w:val="24"/>
        </w:rPr>
      </w:pPr>
      <w:r>
        <w:rPr>
          <w:bCs/>
          <w:szCs w:val="24"/>
        </w:rPr>
        <w:t>Weldon, G</w:t>
      </w:r>
      <w:r w:rsidR="008C47B3" w:rsidRPr="00E11980">
        <w:rPr>
          <w:bCs/>
          <w:szCs w:val="24"/>
        </w:rPr>
        <w:t xml:space="preserve">. </w:t>
      </w:r>
      <w:r w:rsidR="008A14B1">
        <w:rPr>
          <w:bCs/>
          <w:szCs w:val="24"/>
        </w:rPr>
        <w:t>(</w:t>
      </w:r>
      <w:r w:rsidR="008C47B3" w:rsidRPr="00E11980">
        <w:rPr>
          <w:bCs/>
          <w:szCs w:val="24"/>
        </w:rPr>
        <w:t>2010</w:t>
      </w:r>
      <w:r w:rsidR="008A14B1">
        <w:rPr>
          <w:bCs/>
          <w:szCs w:val="24"/>
        </w:rPr>
        <w:t>). Post-conflict teacher development: Facing the past in South Africa.</w:t>
      </w:r>
      <w:r w:rsidR="008C47B3" w:rsidRPr="00E11980">
        <w:rPr>
          <w:bCs/>
          <w:szCs w:val="24"/>
        </w:rPr>
        <w:t xml:space="preserve"> </w:t>
      </w:r>
      <w:r w:rsidR="008C47B3" w:rsidRPr="00E11980">
        <w:rPr>
          <w:bCs/>
          <w:i/>
          <w:szCs w:val="24"/>
        </w:rPr>
        <w:t xml:space="preserve">Journal of Moral </w:t>
      </w:r>
      <w:r w:rsidR="008C47B3" w:rsidRPr="008A14B1">
        <w:rPr>
          <w:bCs/>
          <w:i/>
          <w:szCs w:val="24"/>
        </w:rPr>
        <w:t>Education</w:t>
      </w:r>
      <w:r>
        <w:rPr>
          <w:bCs/>
          <w:i/>
          <w:szCs w:val="24"/>
        </w:rPr>
        <w:t>,</w:t>
      </w:r>
      <w:r w:rsidR="008C47B3" w:rsidRPr="008A14B1">
        <w:rPr>
          <w:bCs/>
          <w:i/>
          <w:szCs w:val="24"/>
        </w:rPr>
        <w:t xml:space="preserve"> </w:t>
      </w:r>
      <w:r w:rsidR="008A14B1" w:rsidRPr="008A14B1">
        <w:rPr>
          <w:bCs/>
          <w:i/>
          <w:szCs w:val="24"/>
        </w:rPr>
        <w:t>39</w:t>
      </w:r>
      <w:r w:rsidR="008A14B1">
        <w:rPr>
          <w:bCs/>
          <w:szCs w:val="24"/>
        </w:rPr>
        <w:t>(</w:t>
      </w:r>
      <w:r w:rsidR="008C47B3" w:rsidRPr="00E11980">
        <w:rPr>
          <w:bCs/>
          <w:szCs w:val="24"/>
        </w:rPr>
        <w:t>3</w:t>
      </w:r>
      <w:r w:rsidR="008A14B1">
        <w:rPr>
          <w:bCs/>
          <w:szCs w:val="24"/>
        </w:rPr>
        <w:t>)</w:t>
      </w:r>
      <w:r w:rsidR="008C47B3" w:rsidRPr="00E11980">
        <w:rPr>
          <w:bCs/>
          <w:szCs w:val="24"/>
        </w:rPr>
        <w:t>: 353-364.</w:t>
      </w:r>
    </w:p>
    <w:p w:rsidR="00C96381" w:rsidRDefault="008C47B3" w:rsidP="0056791E">
      <w:pPr>
        <w:rPr>
          <w:bCs/>
          <w:szCs w:val="24"/>
        </w:rPr>
      </w:pPr>
      <w:r w:rsidRPr="00E11980">
        <w:rPr>
          <w:bCs/>
          <w:szCs w:val="24"/>
        </w:rPr>
        <w:lastRenderedPageBreak/>
        <w:t>Winth</w:t>
      </w:r>
      <w:r w:rsidR="008A14B1">
        <w:rPr>
          <w:bCs/>
          <w:szCs w:val="24"/>
        </w:rPr>
        <w:t>rop, R. and Kirk, J</w:t>
      </w:r>
      <w:r w:rsidRPr="00E11980">
        <w:rPr>
          <w:bCs/>
          <w:szCs w:val="24"/>
        </w:rPr>
        <w:t xml:space="preserve">. </w:t>
      </w:r>
      <w:r w:rsidR="008A14B1">
        <w:rPr>
          <w:bCs/>
          <w:szCs w:val="24"/>
        </w:rPr>
        <w:t>(</w:t>
      </w:r>
      <w:r w:rsidRPr="00E11980">
        <w:rPr>
          <w:bCs/>
          <w:szCs w:val="24"/>
        </w:rPr>
        <w:t>2005</w:t>
      </w:r>
      <w:r w:rsidR="008A14B1">
        <w:rPr>
          <w:bCs/>
          <w:szCs w:val="24"/>
        </w:rPr>
        <w:t>). Teacher development and student well-being.</w:t>
      </w:r>
      <w:r w:rsidRPr="00E11980">
        <w:rPr>
          <w:bCs/>
          <w:szCs w:val="24"/>
        </w:rPr>
        <w:t xml:space="preserve"> </w:t>
      </w:r>
      <w:r w:rsidRPr="00E11980">
        <w:rPr>
          <w:bCs/>
          <w:i/>
          <w:szCs w:val="24"/>
        </w:rPr>
        <w:t>Forced Migration Review</w:t>
      </w:r>
      <w:r w:rsidR="009803A5">
        <w:rPr>
          <w:bCs/>
          <w:i/>
          <w:szCs w:val="24"/>
        </w:rPr>
        <w:t>,</w:t>
      </w:r>
      <w:r w:rsidRPr="00E11980">
        <w:rPr>
          <w:bCs/>
          <w:i/>
          <w:szCs w:val="24"/>
        </w:rPr>
        <w:t xml:space="preserve"> </w:t>
      </w:r>
      <w:r w:rsidR="00E11980" w:rsidRPr="008A14B1">
        <w:rPr>
          <w:bCs/>
          <w:i/>
          <w:szCs w:val="24"/>
        </w:rPr>
        <w:t>22</w:t>
      </w:r>
      <w:r w:rsidR="00E11980">
        <w:rPr>
          <w:bCs/>
          <w:szCs w:val="24"/>
        </w:rPr>
        <w:t>: 18-21</w:t>
      </w:r>
      <w:r w:rsidR="008A14B1">
        <w:rPr>
          <w:bCs/>
          <w:szCs w:val="24"/>
        </w:rPr>
        <w:t>.</w:t>
      </w:r>
    </w:p>
    <w:p w:rsidR="008C47B3" w:rsidRDefault="008C47B3"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7C62FC" w:rsidRDefault="007C62FC" w:rsidP="0056791E">
      <w:pPr>
        <w:rPr>
          <w:bCs/>
          <w:szCs w:val="24"/>
        </w:rPr>
      </w:pPr>
    </w:p>
    <w:p w:rsidR="00BF1AE4" w:rsidRDefault="00BF1AE4" w:rsidP="0056791E">
      <w:pPr>
        <w:pStyle w:val="Heading1"/>
        <w:jc w:val="center"/>
      </w:pPr>
      <w:r>
        <w:lastRenderedPageBreak/>
        <w:t>Annotated Bibliography</w:t>
      </w:r>
    </w:p>
    <w:p w:rsidR="00F85F11" w:rsidRDefault="00F85F11" w:rsidP="003233E0">
      <w:pPr>
        <w:jc w:val="both"/>
        <w:rPr>
          <w:bCs/>
          <w:szCs w:val="24"/>
        </w:rPr>
      </w:pPr>
      <w:r w:rsidRPr="008C47B3">
        <w:rPr>
          <w:bCs/>
          <w:szCs w:val="24"/>
        </w:rPr>
        <w:t>Afghanistan Research and Evaluation Unit.</w:t>
      </w:r>
      <w:r>
        <w:rPr>
          <w:bCs/>
          <w:szCs w:val="24"/>
        </w:rPr>
        <w:t xml:space="preserve"> (</w:t>
      </w:r>
      <w:r w:rsidRPr="008C47B3">
        <w:rPr>
          <w:bCs/>
          <w:szCs w:val="24"/>
        </w:rPr>
        <w:t>2004</w:t>
      </w:r>
      <w:r>
        <w:rPr>
          <w:bCs/>
          <w:szCs w:val="24"/>
        </w:rPr>
        <w:t xml:space="preserve">). </w:t>
      </w:r>
      <w:r w:rsidRPr="00E11980">
        <w:rPr>
          <w:bCs/>
          <w:i/>
          <w:szCs w:val="24"/>
        </w:rPr>
        <w:t>Situational analysis: Teacher education and professional development in Afghanistan</w:t>
      </w:r>
      <w:r>
        <w:rPr>
          <w:bCs/>
          <w:szCs w:val="24"/>
        </w:rPr>
        <w:t>.</w:t>
      </w:r>
      <w:r w:rsidRPr="008C47B3">
        <w:rPr>
          <w:bCs/>
          <w:szCs w:val="24"/>
        </w:rPr>
        <w:t xml:space="preserve"> </w:t>
      </w:r>
      <w:r>
        <w:rPr>
          <w:bCs/>
          <w:szCs w:val="24"/>
        </w:rPr>
        <w:t xml:space="preserve">Kabul, Afghanistan: </w:t>
      </w:r>
      <w:r w:rsidR="00DD3CC1" w:rsidRPr="008C47B3">
        <w:rPr>
          <w:bCs/>
          <w:szCs w:val="24"/>
        </w:rPr>
        <w:t>Jeanine</w:t>
      </w:r>
      <w:r>
        <w:rPr>
          <w:bCs/>
          <w:szCs w:val="24"/>
        </w:rPr>
        <w:t xml:space="preserve"> Spink</w:t>
      </w:r>
      <w:r w:rsidRPr="008C47B3">
        <w:rPr>
          <w:bCs/>
          <w:szCs w:val="24"/>
        </w:rPr>
        <w:t>.</w:t>
      </w:r>
    </w:p>
    <w:p w:rsidR="00F85F11" w:rsidRPr="008C47B3" w:rsidRDefault="00832EC1" w:rsidP="003233E0">
      <w:pPr>
        <w:ind w:left="720"/>
        <w:jc w:val="both"/>
        <w:rPr>
          <w:bCs/>
          <w:szCs w:val="24"/>
        </w:rPr>
      </w:pPr>
      <w:r>
        <w:rPr>
          <w:bCs/>
          <w:szCs w:val="24"/>
        </w:rPr>
        <w:t xml:space="preserve">Ongoing conflict has devastated the </w:t>
      </w:r>
      <w:r w:rsidR="007F049F">
        <w:rPr>
          <w:bCs/>
          <w:szCs w:val="24"/>
        </w:rPr>
        <w:t>Afghani education system and its</w:t>
      </w:r>
      <w:r>
        <w:rPr>
          <w:bCs/>
          <w:szCs w:val="24"/>
        </w:rPr>
        <w:t xml:space="preserve"> teaching force. </w:t>
      </w:r>
      <w:r w:rsidR="00F85F11">
        <w:rPr>
          <w:bCs/>
          <w:szCs w:val="24"/>
        </w:rPr>
        <w:t xml:space="preserve">This work provides an overview of the 2004 Afghanistan Teacher Education Program, </w:t>
      </w:r>
      <w:r>
        <w:rPr>
          <w:bCs/>
          <w:szCs w:val="24"/>
        </w:rPr>
        <w:t>an initiative designed to produce</w:t>
      </w:r>
      <w:r w:rsidR="00F85F11">
        <w:rPr>
          <w:bCs/>
          <w:szCs w:val="24"/>
        </w:rPr>
        <w:t xml:space="preserve"> a long-term plan for teacher education, deve</w:t>
      </w:r>
      <w:r>
        <w:rPr>
          <w:bCs/>
          <w:szCs w:val="24"/>
        </w:rPr>
        <w:t>lop immediate-term TPD projects</w:t>
      </w:r>
      <w:r w:rsidR="00E327FC">
        <w:rPr>
          <w:bCs/>
          <w:szCs w:val="24"/>
        </w:rPr>
        <w:t>,</w:t>
      </w:r>
      <w:r w:rsidR="00F85F11">
        <w:rPr>
          <w:bCs/>
          <w:szCs w:val="24"/>
        </w:rPr>
        <w:t xml:space="preserve"> and establish teacher-resource centers. The purpose of this research is to describe the organizations supporting </w:t>
      </w:r>
      <w:r>
        <w:rPr>
          <w:bCs/>
          <w:szCs w:val="24"/>
        </w:rPr>
        <w:t>TPD</w:t>
      </w:r>
      <w:r w:rsidR="00F85F11">
        <w:rPr>
          <w:bCs/>
          <w:szCs w:val="24"/>
        </w:rPr>
        <w:t xml:space="preserve"> and t</w:t>
      </w:r>
      <w:r w:rsidR="002E509C">
        <w:rPr>
          <w:bCs/>
          <w:szCs w:val="24"/>
        </w:rPr>
        <w:t>o highlight the major issues</w:t>
      </w:r>
      <w:r w:rsidR="003641C7">
        <w:rPr>
          <w:bCs/>
          <w:szCs w:val="24"/>
        </w:rPr>
        <w:t xml:space="preserve"> surrounding</w:t>
      </w:r>
      <w:r w:rsidR="00F85F11">
        <w:rPr>
          <w:bCs/>
          <w:szCs w:val="24"/>
        </w:rPr>
        <w:t xml:space="preserve"> the development and implementation of teacher-training programs in Afghanistan. Using data ga</w:t>
      </w:r>
      <w:r w:rsidR="002D4473">
        <w:rPr>
          <w:bCs/>
          <w:szCs w:val="24"/>
        </w:rPr>
        <w:t>thered from personal interviews and</w:t>
      </w:r>
      <w:r w:rsidR="00F85F11">
        <w:rPr>
          <w:bCs/>
          <w:szCs w:val="24"/>
        </w:rPr>
        <w:t xml:space="preserve"> evaluations</w:t>
      </w:r>
      <w:r w:rsidR="003641C7">
        <w:rPr>
          <w:bCs/>
          <w:szCs w:val="24"/>
        </w:rPr>
        <w:t>,</w:t>
      </w:r>
      <w:r w:rsidR="00F85F11">
        <w:rPr>
          <w:bCs/>
          <w:szCs w:val="24"/>
        </w:rPr>
        <w:t xml:space="preserve"> the author arrives at several important conclusions. First, many teacher-training programs were based on anecdotal evidence of poor teaching practices</w:t>
      </w:r>
      <w:r>
        <w:rPr>
          <w:bCs/>
          <w:szCs w:val="24"/>
        </w:rPr>
        <w:t xml:space="preserve"> and empha</w:t>
      </w:r>
      <w:r w:rsidR="002E509C">
        <w:rPr>
          <w:bCs/>
          <w:szCs w:val="24"/>
        </w:rPr>
        <w:t>sized rote methodology</w:t>
      </w:r>
      <w:r>
        <w:rPr>
          <w:bCs/>
          <w:szCs w:val="24"/>
        </w:rPr>
        <w:t xml:space="preserve">. This, in turn, </w:t>
      </w:r>
      <w:r w:rsidR="00F85F11">
        <w:rPr>
          <w:bCs/>
          <w:szCs w:val="24"/>
        </w:rPr>
        <w:t>contributed to a</w:t>
      </w:r>
      <w:r>
        <w:rPr>
          <w:bCs/>
          <w:szCs w:val="24"/>
        </w:rPr>
        <w:t xml:space="preserve"> general lack of understanding </w:t>
      </w:r>
      <w:r w:rsidR="00F85F11">
        <w:rPr>
          <w:bCs/>
          <w:szCs w:val="24"/>
        </w:rPr>
        <w:t xml:space="preserve">of the learning process among teachers. </w:t>
      </w:r>
      <w:r>
        <w:rPr>
          <w:bCs/>
          <w:szCs w:val="24"/>
        </w:rPr>
        <w:t>Training programs</w:t>
      </w:r>
      <w:r w:rsidR="00F85F11">
        <w:rPr>
          <w:bCs/>
          <w:szCs w:val="24"/>
        </w:rPr>
        <w:t xml:space="preserve"> also </w:t>
      </w:r>
      <w:r>
        <w:rPr>
          <w:bCs/>
          <w:szCs w:val="24"/>
        </w:rPr>
        <w:t>paid little attention to</w:t>
      </w:r>
      <w:r w:rsidR="00F85F11">
        <w:rPr>
          <w:bCs/>
          <w:szCs w:val="24"/>
        </w:rPr>
        <w:t xml:space="preserve"> pacing. In addition, teachers lacked incentives to improve their </w:t>
      </w:r>
      <w:r w:rsidR="00BB19A4">
        <w:rPr>
          <w:bCs/>
          <w:szCs w:val="24"/>
        </w:rPr>
        <w:t xml:space="preserve">teaching </w:t>
      </w:r>
      <w:r w:rsidR="00F85F11">
        <w:rPr>
          <w:bCs/>
          <w:szCs w:val="24"/>
        </w:rPr>
        <w:t>methodology. Teachers also demonstrated p</w:t>
      </w:r>
      <w:r w:rsidR="00E327FC">
        <w:rPr>
          <w:bCs/>
          <w:szCs w:val="24"/>
        </w:rPr>
        <w:t>oor classroom management skills</w:t>
      </w:r>
      <w:r w:rsidR="00F85F11">
        <w:rPr>
          <w:bCs/>
          <w:szCs w:val="24"/>
        </w:rPr>
        <w:t xml:space="preserve">. Importantly, teachers also exhibited a general lack of responsibility towards the </w:t>
      </w:r>
      <w:r w:rsidR="00BB19A4">
        <w:rPr>
          <w:bCs/>
          <w:szCs w:val="24"/>
        </w:rPr>
        <w:t>wider</w:t>
      </w:r>
      <w:r w:rsidR="00F85F11">
        <w:rPr>
          <w:bCs/>
          <w:szCs w:val="24"/>
        </w:rPr>
        <w:t xml:space="preserve"> teaching community and instead focused on their responsibility to their students</w:t>
      </w:r>
      <w:r w:rsidR="003641C7">
        <w:rPr>
          <w:bCs/>
          <w:szCs w:val="24"/>
        </w:rPr>
        <w:t>; this impeded collaboration among teachers</w:t>
      </w:r>
      <w:r w:rsidR="002E509C">
        <w:rPr>
          <w:bCs/>
          <w:szCs w:val="24"/>
        </w:rPr>
        <w:t>.  The author recommends</w:t>
      </w:r>
      <w:r w:rsidR="00F85F11">
        <w:rPr>
          <w:bCs/>
          <w:szCs w:val="24"/>
        </w:rPr>
        <w:t xml:space="preserve"> </w:t>
      </w:r>
      <w:r w:rsidR="00BB19A4">
        <w:rPr>
          <w:bCs/>
          <w:szCs w:val="24"/>
        </w:rPr>
        <w:t xml:space="preserve">an </w:t>
      </w:r>
      <w:r w:rsidR="00F85F11">
        <w:rPr>
          <w:bCs/>
          <w:szCs w:val="24"/>
        </w:rPr>
        <w:t>increased focus on concrete uses of instructional materials and a broad</w:t>
      </w:r>
      <w:r w:rsidR="00BB19A4">
        <w:rPr>
          <w:bCs/>
          <w:szCs w:val="24"/>
        </w:rPr>
        <w:t>er focus on the entire school</w:t>
      </w:r>
      <w:r w:rsidR="00F85F11">
        <w:rPr>
          <w:bCs/>
          <w:szCs w:val="24"/>
        </w:rPr>
        <w:t xml:space="preserve"> syste</w:t>
      </w:r>
      <w:r w:rsidR="00BB19A4">
        <w:rPr>
          <w:bCs/>
          <w:szCs w:val="24"/>
        </w:rPr>
        <w:t>m</w:t>
      </w:r>
      <w:r w:rsidR="00F85F11">
        <w:rPr>
          <w:bCs/>
          <w:szCs w:val="24"/>
        </w:rPr>
        <w:t xml:space="preserve"> rather than </w:t>
      </w:r>
      <w:r w:rsidR="00BB19A4">
        <w:rPr>
          <w:bCs/>
          <w:szCs w:val="24"/>
        </w:rPr>
        <w:t xml:space="preserve">on </w:t>
      </w:r>
      <w:r w:rsidR="00F85F11">
        <w:rPr>
          <w:bCs/>
          <w:szCs w:val="24"/>
        </w:rPr>
        <w:t>prescribed teacher behaviors. Areas for further research include a qualitative investigation of teacher competencies and student learning achievement, an overview of org</w:t>
      </w:r>
      <w:r w:rsidR="002E509C">
        <w:rPr>
          <w:bCs/>
          <w:szCs w:val="24"/>
        </w:rPr>
        <w:t>anizations working engaged in</w:t>
      </w:r>
      <w:r w:rsidR="003641C7">
        <w:rPr>
          <w:bCs/>
          <w:szCs w:val="24"/>
        </w:rPr>
        <w:t xml:space="preserve"> teacher </w:t>
      </w:r>
      <w:r w:rsidR="00F85F11">
        <w:rPr>
          <w:bCs/>
          <w:szCs w:val="24"/>
        </w:rPr>
        <w:t>training</w:t>
      </w:r>
      <w:r w:rsidR="003641C7">
        <w:rPr>
          <w:bCs/>
          <w:szCs w:val="24"/>
        </w:rPr>
        <w:t>,</w:t>
      </w:r>
      <w:r w:rsidR="002E509C">
        <w:rPr>
          <w:bCs/>
          <w:szCs w:val="24"/>
        </w:rPr>
        <w:t xml:space="preserve"> and the accumulation </w:t>
      </w:r>
      <w:r w:rsidR="00F85F11">
        <w:rPr>
          <w:bCs/>
          <w:szCs w:val="24"/>
        </w:rPr>
        <w:t xml:space="preserve">of </w:t>
      </w:r>
      <w:r w:rsidR="002E509C">
        <w:rPr>
          <w:bCs/>
          <w:szCs w:val="24"/>
        </w:rPr>
        <w:t xml:space="preserve">data </w:t>
      </w:r>
      <w:r w:rsidR="003641C7">
        <w:rPr>
          <w:bCs/>
          <w:szCs w:val="24"/>
        </w:rPr>
        <w:t xml:space="preserve">on teacher </w:t>
      </w:r>
      <w:r w:rsidR="00E327FC">
        <w:rPr>
          <w:bCs/>
          <w:szCs w:val="24"/>
        </w:rPr>
        <w:t xml:space="preserve">training </w:t>
      </w:r>
      <w:r w:rsidR="00F85F11">
        <w:rPr>
          <w:bCs/>
          <w:szCs w:val="24"/>
        </w:rPr>
        <w:t>at the provincial level</w:t>
      </w:r>
      <w:r w:rsidR="00BB19A4">
        <w:rPr>
          <w:bCs/>
          <w:szCs w:val="24"/>
        </w:rPr>
        <w:t xml:space="preserve"> in Afghanistan</w:t>
      </w:r>
      <w:r w:rsidR="00F85F11">
        <w:rPr>
          <w:bCs/>
          <w:szCs w:val="24"/>
        </w:rPr>
        <w:t>.</w:t>
      </w:r>
    </w:p>
    <w:p w:rsidR="00BD3DDC" w:rsidRDefault="00BD3DDC" w:rsidP="003233E0">
      <w:pPr>
        <w:jc w:val="both"/>
        <w:rPr>
          <w:bCs/>
          <w:szCs w:val="24"/>
        </w:rPr>
      </w:pPr>
      <w:r w:rsidRPr="00903A3A">
        <w:rPr>
          <w:bCs/>
          <w:szCs w:val="24"/>
        </w:rPr>
        <w:t xml:space="preserve">American Institute for Research. (2010). </w:t>
      </w:r>
      <w:r w:rsidRPr="00903A3A">
        <w:rPr>
          <w:bCs/>
          <w:i/>
          <w:szCs w:val="24"/>
        </w:rPr>
        <w:t>Making professional development more strategic: A conceptual model for district decisionmakers</w:t>
      </w:r>
      <w:r w:rsidRPr="00903A3A">
        <w:rPr>
          <w:bCs/>
          <w:szCs w:val="24"/>
        </w:rPr>
        <w:t xml:space="preserve">. </w:t>
      </w:r>
      <w:r>
        <w:rPr>
          <w:bCs/>
          <w:szCs w:val="24"/>
        </w:rPr>
        <w:t xml:space="preserve">Washington, D.C.: </w:t>
      </w:r>
      <w:r w:rsidRPr="00903A3A">
        <w:rPr>
          <w:bCs/>
          <w:szCs w:val="24"/>
        </w:rPr>
        <w:t>Michael S. Garet, Meredith Ludwig, Kwang Yoon</w:t>
      </w:r>
      <w:r w:rsidR="00955BBD">
        <w:rPr>
          <w:bCs/>
          <w:szCs w:val="24"/>
        </w:rPr>
        <w:t xml:space="preserve">, Andrew Wayne, Beatrice </w:t>
      </w:r>
      <w:r w:rsidR="00DD3CC1">
        <w:rPr>
          <w:bCs/>
          <w:szCs w:val="24"/>
        </w:rPr>
        <w:t>Barman</w:t>
      </w:r>
      <w:r w:rsidR="002E509C">
        <w:rPr>
          <w:bCs/>
          <w:szCs w:val="24"/>
        </w:rPr>
        <w:t>,</w:t>
      </w:r>
      <w:r w:rsidRPr="00903A3A">
        <w:rPr>
          <w:bCs/>
          <w:szCs w:val="24"/>
        </w:rPr>
        <w:t xml:space="preserve"> and Anthony Milanowski.</w:t>
      </w:r>
    </w:p>
    <w:p w:rsidR="00BD3DDC" w:rsidRPr="00903A3A" w:rsidRDefault="00BD3DDC" w:rsidP="003233E0">
      <w:pPr>
        <w:ind w:left="720"/>
        <w:jc w:val="both"/>
        <w:rPr>
          <w:bCs/>
          <w:szCs w:val="24"/>
        </w:rPr>
      </w:pPr>
      <w:r>
        <w:rPr>
          <w:bCs/>
          <w:szCs w:val="24"/>
        </w:rPr>
        <w:t xml:space="preserve">Professional development’s failure to produce </w:t>
      </w:r>
      <w:r w:rsidR="00E327FC">
        <w:rPr>
          <w:bCs/>
          <w:szCs w:val="24"/>
        </w:rPr>
        <w:t>significant</w:t>
      </w:r>
      <w:r w:rsidR="00BB19A4">
        <w:rPr>
          <w:bCs/>
          <w:szCs w:val="24"/>
        </w:rPr>
        <w:t xml:space="preserve"> </w:t>
      </w:r>
      <w:r w:rsidR="00E327FC">
        <w:rPr>
          <w:bCs/>
          <w:szCs w:val="24"/>
        </w:rPr>
        <w:t>gains</w:t>
      </w:r>
      <w:r>
        <w:rPr>
          <w:bCs/>
          <w:szCs w:val="24"/>
        </w:rPr>
        <w:t xml:space="preserve"> </w:t>
      </w:r>
      <w:r w:rsidR="00E327FC">
        <w:rPr>
          <w:bCs/>
          <w:szCs w:val="24"/>
        </w:rPr>
        <w:t xml:space="preserve">in student achievement </w:t>
      </w:r>
      <w:r>
        <w:rPr>
          <w:bCs/>
          <w:szCs w:val="24"/>
        </w:rPr>
        <w:t xml:space="preserve">has prompted some policy </w:t>
      </w:r>
      <w:r w:rsidR="00BB19A4">
        <w:rPr>
          <w:bCs/>
          <w:szCs w:val="24"/>
        </w:rPr>
        <w:t>makers to abandon their faith that</w:t>
      </w:r>
      <w:r>
        <w:rPr>
          <w:bCs/>
          <w:szCs w:val="24"/>
        </w:rPr>
        <w:t xml:space="preserve"> </w:t>
      </w:r>
      <w:r w:rsidR="00BB19A4">
        <w:rPr>
          <w:bCs/>
          <w:szCs w:val="24"/>
        </w:rPr>
        <w:t>TPD can measurably improve</w:t>
      </w:r>
      <w:r>
        <w:rPr>
          <w:bCs/>
          <w:szCs w:val="24"/>
        </w:rPr>
        <w:t xml:space="preserve"> student outcomes. In this conceptual analysis of professional development, the authors discuss professional development at the U.S. district lev</w:t>
      </w:r>
      <w:r w:rsidR="00F84AC5">
        <w:rPr>
          <w:bCs/>
          <w:szCs w:val="24"/>
        </w:rPr>
        <w:t>e</w:t>
      </w:r>
      <w:r>
        <w:rPr>
          <w:bCs/>
          <w:szCs w:val="24"/>
        </w:rPr>
        <w:t xml:space="preserve">l in order to </w:t>
      </w:r>
      <w:r w:rsidR="002E509C">
        <w:rPr>
          <w:bCs/>
          <w:szCs w:val="24"/>
        </w:rPr>
        <w:t xml:space="preserve">construct </w:t>
      </w:r>
      <w:r>
        <w:rPr>
          <w:bCs/>
          <w:szCs w:val="24"/>
        </w:rPr>
        <w:t>a more strategic framework for professional development that acknowledge</w:t>
      </w:r>
      <w:r w:rsidR="00F84AC5">
        <w:rPr>
          <w:bCs/>
          <w:szCs w:val="24"/>
        </w:rPr>
        <w:t>s</w:t>
      </w:r>
      <w:r>
        <w:rPr>
          <w:bCs/>
          <w:szCs w:val="24"/>
        </w:rPr>
        <w:t xml:space="preserve"> the wide range of complexities inherent in </w:t>
      </w:r>
      <w:r w:rsidR="00E327FC">
        <w:rPr>
          <w:bCs/>
          <w:szCs w:val="24"/>
        </w:rPr>
        <w:t>TPD</w:t>
      </w:r>
      <w:r>
        <w:rPr>
          <w:bCs/>
          <w:szCs w:val="24"/>
        </w:rPr>
        <w:t xml:space="preserve">. </w:t>
      </w:r>
      <w:r w:rsidR="00F84AC5">
        <w:rPr>
          <w:bCs/>
          <w:szCs w:val="24"/>
        </w:rPr>
        <w:t>Professional development often occurs only on a short-term basis and is sometimes disconnected from policies for teacher recruitment,</w:t>
      </w:r>
      <w:r w:rsidR="00BB19A4">
        <w:rPr>
          <w:bCs/>
          <w:szCs w:val="24"/>
        </w:rPr>
        <w:t xml:space="preserve"> assessment, retention, support</w:t>
      </w:r>
      <w:r w:rsidR="00E46A6E">
        <w:rPr>
          <w:bCs/>
          <w:szCs w:val="24"/>
        </w:rPr>
        <w:t>,</w:t>
      </w:r>
      <w:r w:rsidR="00F84AC5">
        <w:rPr>
          <w:bCs/>
          <w:szCs w:val="24"/>
        </w:rPr>
        <w:t xml:space="preserve"> and compensation. To address these issues, the authors </w:t>
      </w:r>
      <w:r w:rsidR="00BB19A4">
        <w:rPr>
          <w:bCs/>
          <w:szCs w:val="24"/>
        </w:rPr>
        <w:t>make</w:t>
      </w:r>
      <w:r w:rsidR="00F84AC5">
        <w:rPr>
          <w:bCs/>
          <w:szCs w:val="24"/>
        </w:rPr>
        <w:t xml:space="preserve"> several recommendations. Professional development should be grounded in a broader vision for teachers within the district. It should also be vertically aligned with district policies and horizontally aligned with other human resources strategies. </w:t>
      </w:r>
      <w:r w:rsidR="00F84AC5">
        <w:rPr>
          <w:bCs/>
          <w:szCs w:val="24"/>
        </w:rPr>
        <w:lastRenderedPageBreak/>
        <w:t>Professional development shoul</w:t>
      </w:r>
      <w:r w:rsidR="003233E0">
        <w:rPr>
          <w:bCs/>
          <w:szCs w:val="24"/>
        </w:rPr>
        <w:t>d also promote teacher effectiveness using</w:t>
      </w:r>
      <w:r w:rsidR="00F84AC5">
        <w:rPr>
          <w:bCs/>
          <w:szCs w:val="24"/>
        </w:rPr>
        <w:t xml:space="preserve"> a differentiated approach that is monitored for quality using classroom-level data. Finally, professional development should be tailored to the specific needs of teachers. Through these approaches, schools might create a more relevant set of professional deve</w:t>
      </w:r>
      <w:r w:rsidR="00BB19A4">
        <w:rPr>
          <w:bCs/>
          <w:szCs w:val="24"/>
        </w:rPr>
        <w:t>lopment options that address a</w:t>
      </w:r>
      <w:bookmarkStart w:id="0" w:name="_GoBack"/>
      <w:bookmarkEnd w:id="0"/>
      <w:r w:rsidR="00F84AC5">
        <w:rPr>
          <w:bCs/>
          <w:szCs w:val="24"/>
        </w:rPr>
        <w:t xml:space="preserve"> central school improvement strategy and improve instructional and curricular content.</w:t>
      </w:r>
    </w:p>
    <w:p w:rsidR="009D58C7" w:rsidRDefault="009D58C7" w:rsidP="003233E0">
      <w:pPr>
        <w:jc w:val="both"/>
        <w:rPr>
          <w:bCs/>
          <w:szCs w:val="24"/>
        </w:rPr>
      </w:pPr>
      <w:r w:rsidRPr="009D58C7">
        <w:rPr>
          <w:bCs/>
          <w:szCs w:val="24"/>
        </w:rPr>
        <w:t xml:space="preserve">Avalos, B. (1998). School-based teacher development: The experience of teacher professional groups in secondary schools in Chile. </w:t>
      </w:r>
      <w:r w:rsidRPr="009D58C7">
        <w:rPr>
          <w:bCs/>
          <w:i/>
          <w:szCs w:val="24"/>
        </w:rPr>
        <w:t>Teacher and Teacher Education, 14</w:t>
      </w:r>
      <w:r w:rsidRPr="009D58C7">
        <w:rPr>
          <w:bCs/>
          <w:szCs w:val="24"/>
        </w:rPr>
        <w:t>(30): 257-271.</w:t>
      </w:r>
    </w:p>
    <w:p w:rsidR="007B41EB" w:rsidRPr="009D58C7" w:rsidRDefault="00957452" w:rsidP="003233E0">
      <w:pPr>
        <w:ind w:left="720"/>
        <w:jc w:val="both"/>
        <w:rPr>
          <w:bCs/>
          <w:szCs w:val="24"/>
        </w:rPr>
      </w:pPr>
      <w:r>
        <w:rPr>
          <w:bCs/>
          <w:szCs w:val="24"/>
        </w:rPr>
        <w:t xml:space="preserve">This article focuses on school-based TPD </w:t>
      </w:r>
      <w:r w:rsidR="00984E98">
        <w:rPr>
          <w:bCs/>
          <w:szCs w:val="24"/>
        </w:rPr>
        <w:t xml:space="preserve">in post-dictatorship Chile. In this </w:t>
      </w:r>
      <w:r w:rsidR="00E327FC">
        <w:rPr>
          <w:bCs/>
          <w:szCs w:val="24"/>
        </w:rPr>
        <w:t>setting</w:t>
      </w:r>
      <w:r w:rsidR="00984E98">
        <w:rPr>
          <w:bCs/>
          <w:szCs w:val="24"/>
        </w:rPr>
        <w:t>,</w:t>
      </w:r>
      <w:r>
        <w:rPr>
          <w:bCs/>
          <w:szCs w:val="24"/>
        </w:rPr>
        <w:t xml:space="preserve"> teachers </w:t>
      </w:r>
      <w:r w:rsidR="00984E98">
        <w:rPr>
          <w:bCs/>
          <w:szCs w:val="24"/>
        </w:rPr>
        <w:t xml:space="preserve">have </w:t>
      </w:r>
      <w:r>
        <w:rPr>
          <w:bCs/>
          <w:szCs w:val="24"/>
        </w:rPr>
        <w:t xml:space="preserve">received </w:t>
      </w:r>
      <w:r w:rsidR="00984E98">
        <w:rPr>
          <w:bCs/>
          <w:szCs w:val="24"/>
        </w:rPr>
        <w:t xml:space="preserve">little support and often lack </w:t>
      </w:r>
      <w:r>
        <w:rPr>
          <w:bCs/>
          <w:szCs w:val="24"/>
        </w:rPr>
        <w:t xml:space="preserve">motivation to improve their practice. The Programme for the Improvement of the Equity and </w:t>
      </w:r>
      <w:r w:rsidR="00733EE4">
        <w:rPr>
          <w:bCs/>
          <w:szCs w:val="24"/>
        </w:rPr>
        <w:t>Quality</w:t>
      </w:r>
      <w:r>
        <w:rPr>
          <w:bCs/>
          <w:szCs w:val="24"/>
        </w:rPr>
        <w:t xml:space="preserve"> of Secondary Education (MECE) began in 1994 and </w:t>
      </w:r>
      <w:r w:rsidR="00984E98">
        <w:rPr>
          <w:bCs/>
          <w:szCs w:val="24"/>
        </w:rPr>
        <w:t>created</w:t>
      </w:r>
      <w:r>
        <w:rPr>
          <w:bCs/>
          <w:szCs w:val="24"/>
        </w:rPr>
        <w:t xml:space="preserve"> Teacher Professional Groups (</w:t>
      </w:r>
      <w:r w:rsidR="00DD3CC1">
        <w:rPr>
          <w:bCs/>
          <w:szCs w:val="24"/>
        </w:rPr>
        <w:t>T</w:t>
      </w:r>
      <w:r w:rsidR="00E327FC">
        <w:rPr>
          <w:bCs/>
          <w:szCs w:val="24"/>
        </w:rPr>
        <w:t>PG</w:t>
      </w:r>
      <w:r w:rsidR="00DD3CC1">
        <w:rPr>
          <w:bCs/>
          <w:szCs w:val="24"/>
        </w:rPr>
        <w:t>s</w:t>
      </w:r>
      <w:r>
        <w:rPr>
          <w:bCs/>
          <w:szCs w:val="24"/>
        </w:rPr>
        <w:t>)</w:t>
      </w:r>
      <w:r w:rsidR="00984E98">
        <w:rPr>
          <w:bCs/>
          <w:szCs w:val="24"/>
        </w:rPr>
        <w:t xml:space="preserve"> as a mechanism to improve teaching and learning outcomes</w:t>
      </w:r>
      <w:r>
        <w:rPr>
          <w:bCs/>
          <w:szCs w:val="24"/>
        </w:rPr>
        <w:t>. This article describe</w:t>
      </w:r>
      <w:r w:rsidR="00984E98">
        <w:rPr>
          <w:bCs/>
          <w:szCs w:val="24"/>
        </w:rPr>
        <w:t>s</w:t>
      </w:r>
      <w:r>
        <w:rPr>
          <w:bCs/>
          <w:szCs w:val="24"/>
        </w:rPr>
        <w:t xml:space="preserve"> the implementation of TPGs and conducts a case study of two specific Chilean schools implementing TPGs as </w:t>
      </w:r>
      <w:r w:rsidR="00984E98">
        <w:rPr>
          <w:bCs/>
          <w:szCs w:val="24"/>
        </w:rPr>
        <w:t xml:space="preserve">a </w:t>
      </w:r>
      <w:r>
        <w:rPr>
          <w:bCs/>
          <w:szCs w:val="24"/>
        </w:rPr>
        <w:t>professional development</w:t>
      </w:r>
      <w:r w:rsidR="00984E98">
        <w:rPr>
          <w:bCs/>
          <w:szCs w:val="24"/>
        </w:rPr>
        <w:t xml:space="preserve"> strategy</w:t>
      </w:r>
      <w:r>
        <w:rPr>
          <w:bCs/>
          <w:szCs w:val="24"/>
        </w:rPr>
        <w:t>. The research team conducted o</w:t>
      </w:r>
      <w:r w:rsidR="00E46A6E">
        <w:rPr>
          <w:bCs/>
          <w:szCs w:val="24"/>
        </w:rPr>
        <w:t>bservations of group meetings and</w:t>
      </w:r>
      <w:r>
        <w:rPr>
          <w:bCs/>
          <w:szCs w:val="24"/>
        </w:rPr>
        <w:t xml:space="preserve"> </w:t>
      </w:r>
      <w:r w:rsidR="00E327FC">
        <w:rPr>
          <w:bCs/>
          <w:szCs w:val="24"/>
        </w:rPr>
        <w:t xml:space="preserve">carried out </w:t>
      </w:r>
      <w:r>
        <w:rPr>
          <w:bCs/>
          <w:szCs w:val="24"/>
        </w:rPr>
        <w:t xml:space="preserve">interviews </w:t>
      </w:r>
      <w:r w:rsidR="00E327FC">
        <w:rPr>
          <w:bCs/>
          <w:szCs w:val="24"/>
        </w:rPr>
        <w:t>of teachers and supervisors</w:t>
      </w:r>
      <w:r w:rsidR="00E46A6E" w:rsidRPr="00E46A6E">
        <w:rPr>
          <w:bCs/>
          <w:szCs w:val="24"/>
        </w:rPr>
        <w:t xml:space="preserve"> </w:t>
      </w:r>
      <w:r w:rsidR="00E46A6E">
        <w:rPr>
          <w:bCs/>
          <w:szCs w:val="24"/>
        </w:rPr>
        <w:t>at 47 locations in 1995 and 1996. They also</w:t>
      </w:r>
      <w:r>
        <w:rPr>
          <w:bCs/>
          <w:szCs w:val="24"/>
        </w:rPr>
        <w:t xml:space="preserve"> gathered data on the two case study schools</w:t>
      </w:r>
      <w:r w:rsidR="00984E98">
        <w:rPr>
          <w:bCs/>
          <w:szCs w:val="24"/>
        </w:rPr>
        <w:t>. Data analysis</w:t>
      </w:r>
      <w:r>
        <w:rPr>
          <w:bCs/>
          <w:szCs w:val="24"/>
        </w:rPr>
        <w:t xml:space="preserve"> specifically </w:t>
      </w:r>
      <w:r w:rsidR="00984E98">
        <w:rPr>
          <w:bCs/>
          <w:szCs w:val="24"/>
        </w:rPr>
        <w:t>focused on</w:t>
      </w:r>
      <w:r>
        <w:rPr>
          <w:bCs/>
          <w:szCs w:val="24"/>
        </w:rPr>
        <w:t xml:space="preserve"> the operation of groups, the content of discussions, the perceptions held by t</w:t>
      </w:r>
      <w:r w:rsidR="00984E98">
        <w:rPr>
          <w:bCs/>
          <w:szCs w:val="24"/>
        </w:rPr>
        <w:t xml:space="preserve">eachers about the value of </w:t>
      </w:r>
      <w:r w:rsidR="00DD3CC1">
        <w:rPr>
          <w:bCs/>
          <w:szCs w:val="24"/>
        </w:rPr>
        <w:t>T</w:t>
      </w:r>
      <w:r w:rsidR="00E46A6E">
        <w:rPr>
          <w:bCs/>
          <w:szCs w:val="24"/>
        </w:rPr>
        <w:t>PG</w:t>
      </w:r>
      <w:r w:rsidR="00DD3CC1">
        <w:rPr>
          <w:bCs/>
          <w:szCs w:val="24"/>
        </w:rPr>
        <w:t>s</w:t>
      </w:r>
      <w:r w:rsidR="003641C7">
        <w:rPr>
          <w:bCs/>
          <w:szCs w:val="24"/>
        </w:rPr>
        <w:t>,</w:t>
      </w:r>
      <w:r>
        <w:rPr>
          <w:bCs/>
          <w:szCs w:val="24"/>
        </w:rPr>
        <w:t xml:space="preserve"> and the structural constraints (personal, social</w:t>
      </w:r>
      <w:r w:rsidR="00E46A6E">
        <w:rPr>
          <w:bCs/>
          <w:szCs w:val="24"/>
        </w:rPr>
        <w:t>,</w:t>
      </w:r>
      <w:r>
        <w:rPr>
          <w:bCs/>
          <w:szCs w:val="24"/>
        </w:rPr>
        <w:t xml:space="preserve"> and professional) that impede</w:t>
      </w:r>
      <w:r w:rsidR="00984E98">
        <w:rPr>
          <w:bCs/>
          <w:szCs w:val="24"/>
        </w:rPr>
        <w:t>d</w:t>
      </w:r>
      <w:r>
        <w:rPr>
          <w:bCs/>
          <w:szCs w:val="24"/>
        </w:rPr>
        <w:t xml:space="preserve"> the success of professional development. In schools with positive professional </w:t>
      </w:r>
      <w:r w:rsidR="00733EE4">
        <w:rPr>
          <w:bCs/>
          <w:szCs w:val="24"/>
        </w:rPr>
        <w:t>climates</w:t>
      </w:r>
      <w:r>
        <w:rPr>
          <w:bCs/>
          <w:szCs w:val="24"/>
        </w:rPr>
        <w:t>, teachers (both motivated and unmotivated) found the TP</w:t>
      </w:r>
      <w:r w:rsidR="00984E98">
        <w:rPr>
          <w:bCs/>
          <w:szCs w:val="24"/>
        </w:rPr>
        <w:t xml:space="preserve">Gs helpful, while teachers at </w:t>
      </w:r>
      <w:r>
        <w:rPr>
          <w:bCs/>
          <w:szCs w:val="24"/>
        </w:rPr>
        <w:t>school</w:t>
      </w:r>
      <w:r w:rsidR="00984E98">
        <w:rPr>
          <w:bCs/>
          <w:szCs w:val="24"/>
        </w:rPr>
        <w:t>s</w:t>
      </w:r>
      <w:r>
        <w:rPr>
          <w:bCs/>
          <w:szCs w:val="24"/>
        </w:rPr>
        <w:t xml:space="preserve"> with a more negative professional climate </w:t>
      </w:r>
      <w:r w:rsidR="003641C7">
        <w:rPr>
          <w:bCs/>
          <w:szCs w:val="24"/>
        </w:rPr>
        <w:t>did not report i</w:t>
      </w:r>
      <w:r w:rsidR="00E46A6E">
        <w:rPr>
          <w:bCs/>
          <w:szCs w:val="24"/>
        </w:rPr>
        <w:t>ncreased</w:t>
      </w:r>
      <w:r>
        <w:rPr>
          <w:bCs/>
          <w:szCs w:val="24"/>
        </w:rPr>
        <w:t xml:space="preserve"> confidence </w:t>
      </w:r>
      <w:r w:rsidR="00733EE4">
        <w:rPr>
          <w:bCs/>
          <w:szCs w:val="24"/>
        </w:rPr>
        <w:t>and</w:t>
      </w:r>
      <w:r>
        <w:rPr>
          <w:bCs/>
          <w:szCs w:val="24"/>
        </w:rPr>
        <w:t xml:space="preserve"> self-esteem. </w:t>
      </w:r>
      <w:r w:rsidR="00733EE4">
        <w:rPr>
          <w:bCs/>
          <w:szCs w:val="24"/>
        </w:rPr>
        <w:t xml:space="preserve">Teachers generally </w:t>
      </w:r>
      <w:r w:rsidR="00984E98">
        <w:rPr>
          <w:bCs/>
          <w:szCs w:val="24"/>
        </w:rPr>
        <w:t xml:space="preserve">discussed </w:t>
      </w:r>
      <w:r w:rsidR="00733EE4">
        <w:rPr>
          <w:bCs/>
          <w:szCs w:val="24"/>
        </w:rPr>
        <w:t xml:space="preserve">personal gains, but </w:t>
      </w:r>
      <w:r w:rsidR="00984E98">
        <w:rPr>
          <w:bCs/>
          <w:szCs w:val="24"/>
        </w:rPr>
        <w:t xml:space="preserve">they </w:t>
      </w:r>
      <w:r w:rsidR="00733EE4">
        <w:rPr>
          <w:bCs/>
          <w:szCs w:val="24"/>
        </w:rPr>
        <w:t>qualified these gains with referenc</w:t>
      </w:r>
      <w:r w:rsidR="00984E98">
        <w:rPr>
          <w:bCs/>
          <w:szCs w:val="24"/>
        </w:rPr>
        <w:t xml:space="preserve">es to structural constraints at the school level that limited </w:t>
      </w:r>
      <w:r w:rsidR="003233E0">
        <w:rPr>
          <w:bCs/>
          <w:szCs w:val="24"/>
        </w:rPr>
        <w:t>improvement</w:t>
      </w:r>
      <w:r w:rsidR="00984E98">
        <w:rPr>
          <w:bCs/>
          <w:szCs w:val="24"/>
        </w:rPr>
        <w:t xml:space="preserve">. </w:t>
      </w:r>
      <w:r w:rsidR="00DD3CC1">
        <w:rPr>
          <w:bCs/>
          <w:szCs w:val="24"/>
        </w:rPr>
        <w:t>T</w:t>
      </w:r>
      <w:r w:rsidR="00E46A6E">
        <w:rPr>
          <w:bCs/>
          <w:szCs w:val="24"/>
        </w:rPr>
        <w:t>PG</w:t>
      </w:r>
      <w:r w:rsidR="00DD3CC1">
        <w:rPr>
          <w:bCs/>
          <w:szCs w:val="24"/>
        </w:rPr>
        <w:t>s</w:t>
      </w:r>
      <w:r w:rsidR="00984E98">
        <w:rPr>
          <w:bCs/>
          <w:szCs w:val="24"/>
        </w:rPr>
        <w:t xml:space="preserve"> produced </w:t>
      </w:r>
      <w:r w:rsidR="00733EE4">
        <w:rPr>
          <w:bCs/>
          <w:szCs w:val="24"/>
        </w:rPr>
        <w:t xml:space="preserve">social gains </w:t>
      </w:r>
      <w:r w:rsidR="003233E0">
        <w:rPr>
          <w:bCs/>
          <w:szCs w:val="24"/>
        </w:rPr>
        <w:t>such as stronger</w:t>
      </w:r>
      <w:r w:rsidR="00733EE4">
        <w:rPr>
          <w:bCs/>
          <w:szCs w:val="24"/>
        </w:rPr>
        <w:t xml:space="preserve"> col</w:t>
      </w:r>
      <w:r w:rsidR="00984E98">
        <w:rPr>
          <w:bCs/>
          <w:szCs w:val="24"/>
        </w:rPr>
        <w:t xml:space="preserve">legiality among teachers and </w:t>
      </w:r>
      <w:r w:rsidR="003233E0">
        <w:rPr>
          <w:bCs/>
          <w:szCs w:val="24"/>
        </w:rPr>
        <w:t xml:space="preserve">increased </w:t>
      </w:r>
      <w:r w:rsidR="00984E98">
        <w:rPr>
          <w:bCs/>
          <w:szCs w:val="24"/>
        </w:rPr>
        <w:t>collaboration among</w:t>
      </w:r>
      <w:r w:rsidR="00733EE4">
        <w:rPr>
          <w:bCs/>
          <w:szCs w:val="24"/>
        </w:rPr>
        <w:t xml:space="preserve"> staff members. Professionally, </w:t>
      </w:r>
      <w:r w:rsidR="00984E98">
        <w:rPr>
          <w:bCs/>
          <w:szCs w:val="24"/>
        </w:rPr>
        <w:t>the workshops</w:t>
      </w:r>
      <w:r w:rsidR="00733EE4">
        <w:rPr>
          <w:bCs/>
          <w:szCs w:val="24"/>
        </w:rPr>
        <w:t xml:space="preserve"> highlighted new ways of conduct</w:t>
      </w:r>
      <w:r w:rsidR="003233E0">
        <w:rPr>
          <w:bCs/>
          <w:szCs w:val="24"/>
        </w:rPr>
        <w:t xml:space="preserve">ing TPGs. They also </w:t>
      </w:r>
      <w:r w:rsidR="00733EE4">
        <w:rPr>
          <w:bCs/>
          <w:szCs w:val="24"/>
        </w:rPr>
        <w:t xml:space="preserve">improved teachers’ and students’ vision of the linkages between </w:t>
      </w:r>
      <w:r w:rsidR="003641C7">
        <w:rPr>
          <w:bCs/>
          <w:szCs w:val="24"/>
        </w:rPr>
        <w:t>area</w:t>
      </w:r>
      <w:r w:rsidR="00984E98">
        <w:rPr>
          <w:bCs/>
          <w:szCs w:val="24"/>
        </w:rPr>
        <w:t xml:space="preserve"> </w:t>
      </w:r>
      <w:r w:rsidR="00733EE4">
        <w:rPr>
          <w:bCs/>
          <w:szCs w:val="24"/>
        </w:rPr>
        <w:t>subjects. Finally, teachers noted the value of being confronted with materials and ideas that were not immediately familiar but that proved useful as strategies in the classroom. Pressures at the school level, including time, school context</w:t>
      </w:r>
      <w:r w:rsidR="00E46A6E">
        <w:rPr>
          <w:bCs/>
          <w:szCs w:val="24"/>
        </w:rPr>
        <w:t>,</w:t>
      </w:r>
      <w:r w:rsidR="00733EE4">
        <w:rPr>
          <w:bCs/>
          <w:szCs w:val="24"/>
        </w:rPr>
        <w:t xml:space="preserve"> and conflicting pr</w:t>
      </w:r>
      <w:r w:rsidR="00E46A6E">
        <w:rPr>
          <w:bCs/>
          <w:szCs w:val="24"/>
        </w:rPr>
        <w:t>essures in the education system</w:t>
      </w:r>
      <w:r w:rsidR="00733EE4">
        <w:rPr>
          <w:bCs/>
          <w:szCs w:val="24"/>
        </w:rPr>
        <w:t xml:space="preserve"> </w:t>
      </w:r>
      <w:r w:rsidR="003233E0">
        <w:rPr>
          <w:bCs/>
          <w:szCs w:val="24"/>
        </w:rPr>
        <w:t>limited</w:t>
      </w:r>
      <w:r w:rsidR="00733EE4">
        <w:rPr>
          <w:bCs/>
          <w:szCs w:val="24"/>
        </w:rPr>
        <w:t xml:space="preserve"> </w:t>
      </w:r>
      <w:r w:rsidR="003233E0">
        <w:rPr>
          <w:bCs/>
          <w:szCs w:val="24"/>
        </w:rPr>
        <w:t>the success of TPGs. Ultimately</w:t>
      </w:r>
      <w:r w:rsidR="00733EE4">
        <w:rPr>
          <w:bCs/>
          <w:szCs w:val="24"/>
        </w:rPr>
        <w:t xml:space="preserve"> </w:t>
      </w:r>
      <w:r w:rsidR="003233E0">
        <w:rPr>
          <w:bCs/>
          <w:szCs w:val="24"/>
        </w:rPr>
        <w:t>though</w:t>
      </w:r>
      <w:r w:rsidR="00E46A6E">
        <w:rPr>
          <w:bCs/>
          <w:szCs w:val="24"/>
        </w:rPr>
        <w:t>, the authors conclude</w:t>
      </w:r>
      <w:r w:rsidR="00733EE4">
        <w:rPr>
          <w:bCs/>
          <w:szCs w:val="24"/>
        </w:rPr>
        <w:t xml:space="preserve"> that even “contrived collegiality can lead to a culture of col</w:t>
      </w:r>
      <w:r w:rsidR="006B604B">
        <w:rPr>
          <w:bCs/>
          <w:szCs w:val="24"/>
        </w:rPr>
        <w:t>laboration” (Avalos, 268).</w:t>
      </w:r>
    </w:p>
    <w:p w:rsidR="006361D5" w:rsidRDefault="006361D5" w:rsidP="003233E0">
      <w:pPr>
        <w:jc w:val="both"/>
        <w:rPr>
          <w:bCs/>
          <w:szCs w:val="24"/>
        </w:rPr>
      </w:pPr>
      <w:r w:rsidRPr="006361D5">
        <w:rPr>
          <w:bCs/>
          <w:szCs w:val="24"/>
        </w:rPr>
        <w:t xml:space="preserve">Boitshwarelo, B. (2009). Exploring blended learning for science teacher professional development in an African context. </w:t>
      </w:r>
      <w:r w:rsidRPr="006361D5">
        <w:rPr>
          <w:bCs/>
          <w:i/>
          <w:szCs w:val="24"/>
        </w:rPr>
        <w:t>International Review of Research in Open and Distance Learning, 10</w:t>
      </w:r>
      <w:r w:rsidRPr="006361D5">
        <w:rPr>
          <w:bCs/>
          <w:szCs w:val="24"/>
        </w:rPr>
        <w:t>(4): 1-19.</w:t>
      </w:r>
    </w:p>
    <w:p w:rsidR="009515B4" w:rsidRPr="006361D5" w:rsidRDefault="00984E98" w:rsidP="003233E0">
      <w:pPr>
        <w:ind w:left="720"/>
        <w:jc w:val="both"/>
        <w:rPr>
          <w:bCs/>
          <w:szCs w:val="24"/>
        </w:rPr>
      </w:pPr>
      <w:r>
        <w:rPr>
          <w:bCs/>
          <w:szCs w:val="24"/>
        </w:rPr>
        <w:t>T</w:t>
      </w:r>
      <w:r w:rsidR="009515B4">
        <w:rPr>
          <w:bCs/>
          <w:szCs w:val="24"/>
        </w:rPr>
        <w:t xml:space="preserve">he technological revolution has </w:t>
      </w:r>
      <w:r>
        <w:rPr>
          <w:bCs/>
          <w:szCs w:val="24"/>
        </w:rPr>
        <w:t>impacted education around the world. Within this changing</w:t>
      </w:r>
      <w:r w:rsidR="009515B4">
        <w:rPr>
          <w:bCs/>
          <w:szCs w:val="24"/>
        </w:rPr>
        <w:t xml:space="preserve"> global educational landscape, Africa</w:t>
      </w:r>
      <w:r>
        <w:rPr>
          <w:bCs/>
          <w:szCs w:val="24"/>
        </w:rPr>
        <w:t>n nations have</w:t>
      </w:r>
      <w:r w:rsidR="009515B4">
        <w:rPr>
          <w:bCs/>
          <w:szCs w:val="24"/>
        </w:rPr>
        <w:t xml:space="preserve"> attempted to capitalize on </w:t>
      </w:r>
      <w:r w:rsidR="009515B4">
        <w:rPr>
          <w:bCs/>
          <w:szCs w:val="24"/>
        </w:rPr>
        <w:lastRenderedPageBreak/>
        <w:t xml:space="preserve">newly available </w:t>
      </w:r>
      <w:r>
        <w:rPr>
          <w:bCs/>
          <w:szCs w:val="24"/>
        </w:rPr>
        <w:t xml:space="preserve">teaching </w:t>
      </w:r>
      <w:r w:rsidR="009515B4">
        <w:rPr>
          <w:bCs/>
          <w:szCs w:val="24"/>
        </w:rPr>
        <w:t xml:space="preserve">methods </w:t>
      </w:r>
      <w:r w:rsidR="00E46A6E">
        <w:rPr>
          <w:bCs/>
          <w:szCs w:val="24"/>
        </w:rPr>
        <w:t xml:space="preserve">by </w:t>
      </w:r>
      <w:r w:rsidR="009515B4">
        <w:rPr>
          <w:bCs/>
          <w:szCs w:val="24"/>
        </w:rPr>
        <w:t>using a blended lea</w:t>
      </w:r>
      <w:r>
        <w:rPr>
          <w:bCs/>
          <w:szCs w:val="24"/>
        </w:rPr>
        <w:t>rning approach. T</w:t>
      </w:r>
      <w:r w:rsidR="009515B4">
        <w:rPr>
          <w:bCs/>
          <w:szCs w:val="24"/>
        </w:rPr>
        <w:t>his research conduct</w:t>
      </w:r>
      <w:r>
        <w:rPr>
          <w:bCs/>
          <w:szCs w:val="24"/>
        </w:rPr>
        <w:t>s</w:t>
      </w:r>
      <w:r w:rsidR="009515B4">
        <w:rPr>
          <w:bCs/>
          <w:szCs w:val="24"/>
        </w:rPr>
        <w:t xml:space="preserve"> a case study on a blended learning </w:t>
      </w:r>
      <w:r w:rsidR="003233E0">
        <w:rPr>
          <w:bCs/>
          <w:szCs w:val="24"/>
        </w:rPr>
        <w:t>approach to</w:t>
      </w:r>
      <w:r w:rsidR="009515B4">
        <w:rPr>
          <w:bCs/>
          <w:szCs w:val="24"/>
        </w:rPr>
        <w:t xml:space="preserve"> </w:t>
      </w:r>
      <w:r w:rsidR="00E46A6E">
        <w:rPr>
          <w:bCs/>
          <w:szCs w:val="24"/>
        </w:rPr>
        <w:t>TPD</w:t>
      </w:r>
      <w:r>
        <w:rPr>
          <w:bCs/>
          <w:szCs w:val="24"/>
        </w:rPr>
        <w:t xml:space="preserve">. It </w:t>
      </w:r>
      <w:r w:rsidR="009515B4">
        <w:rPr>
          <w:bCs/>
          <w:szCs w:val="24"/>
        </w:rPr>
        <w:t>explore</w:t>
      </w:r>
      <w:r>
        <w:rPr>
          <w:bCs/>
          <w:szCs w:val="24"/>
        </w:rPr>
        <w:t>s</w:t>
      </w:r>
      <w:r w:rsidR="009515B4">
        <w:rPr>
          <w:bCs/>
          <w:szCs w:val="24"/>
        </w:rPr>
        <w:t xml:space="preserve"> the extent to which ongoing TPD </w:t>
      </w:r>
      <w:r w:rsidR="00C61930">
        <w:rPr>
          <w:bCs/>
          <w:szCs w:val="24"/>
        </w:rPr>
        <w:t>interventions</w:t>
      </w:r>
      <w:r w:rsidR="009515B4">
        <w:rPr>
          <w:bCs/>
          <w:szCs w:val="24"/>
        </w:rPr>
        <w:t xml:space="preserve"> impact teacher practice</w:t>
      </w:r>
      <w:r w:rsidR="00A81EB1">
        <w:rPr>
          <w:bCs/>
          <w:szCs w:val="24"/>
        </w:rPr>
        <w:t xml:space="preserve"> in Botswana</w:t>
      </w:r>
      <w:r w:rsidR="00E46A6E">
        <w:rPr>
          <w:bCs/>
          <w:szCs w:val="24"/>
        </w:rPr>
        <w:t>. This</w:t>
      </w:r>
      <w:r w:rsidR="009515B4">
        <w:rPr>
          <w:bCs/>
          <w:szCs w:val="24"/>
        </w:rPr>
        <w:t xml:space="preserve"> case study inv</w:t>
      </w:r>
      <w:r w:rsidR="00E46A6E">
        <w:rPr>
          <w:bCs/>
          <w:szCs w:val="24"/>
        </w:rPr>
        <w:t>estigates an in-service program</w:t>
      </w:r>
      <w:r w:rsidR="009515B4">
        <w:rPr>
          <w:bCs/>
          <w:szCs w:val="24"/>
        </w:rPr>
        <w:t xml:space="preserve"> </w:t>
      </w:r>
      <w:r w:rsidR="00E46A6E">
        <w:rPr>
          <w:bCs/>
          <w:szCs w:val="24"/>
        </w:rPr>
        <w:t>(INSET)</w:t>
      </w:r>
      <w:r w:rsidR="009515B4">
        <w:rPr>
          <w:bCs/>
          <w:szCs w:val="24"/>
        </w:rPr>
        <w:t xml:space="preserve"> from the University of Botswana that provides TPD for secondary school </w:t>
      </w:r>
      <w:r w:rsidR="00C61930">
        <w:rPr>
          <w:bCs/>
          <w:szCs w:val="24"/>
        </w:rPr>
        <w:t>science</w:t>
      </w:r>
      <w:r w:rsidR="009515B4">
        <w:rPr>
          <w:bCs/>
          <w:szCs w:val="24"/>
        </w:rPr>
        <w:t xml:space="preserve"> teachers. INSET was designed to provide high-quality ICT instruction for math and science teachers. The researchers used a design-based r</w:t>
      </w:r>
      <w:r w:rsidR="00A81EB1">
        <w:rPr>
          <w:bCs/>
          <w:szCs w:val="24"/>
        </w:rPr>
        <w:t xml:space="preserve">esearch methodology to </w:t>
      </w:r>
      <w:r w:rsidR="009515B4">
        <w:rPr>
          <w:bCs/>
          <w:szCs w:val="24"/>
        </w:rPr>
        <w:t>analyze the use of specific technologies in particular contexts in order to explore the complexities surrounding</w:t>
      </w:r>
      <w:r w:rsidR="00A81EB1">
        <w:rPr>
          <w:bCs/>
          <w:szCs w:val="24"/>
        </w:rPr>
        <w:t xml:space="preserve"> their use. One </w:t>
      </w:r>
      <w:r w:rsidR="008A05C0">
        <w:rPr>
          <w:bCs/>
          <w:szCs w:val="24"/>
        </w:rPr>
        <w:t xml:space="preserve">fundamental shortcoming </w:t>
      </w:r>
      <w:r w:rsidR="00A81EB1">
        <w:rPr>
          <w:bCs/>
          <w:szCs w:val="24"/>
        </w:rPr>
        <w:t>of previous ICT interventions</w:t>
      </w:r>
      <w:r w:rsidR="008A05C0">
        <w:rPr>
          <w:bCs/>
          <w:szCs w:val="24"/>
        </w:rPr>
        <w:t xml:space="preserve"> </w:t>
      </w:r>
      <w:r w:rsidR="003233E0">
        <w:rPr>
          <w:bCs/>
          <w:szCs w:val="24"/>
        </w:rPr>
        <w:t xml:space="preserve">in TPD </w:t>
      </w:r>
      <w:r w:rsidR="008A05C0">
        <w:rPr>
          <w:bCs/>
          <w:szCs w:val="24"/>
        </w:rPr>
        <w:t xml:space="preserve">was that teachers </w:t>
      </w:r>
      <w:r w:rsidR="003641C7">
        <w:rPr>
          <w:bCs/>
          <w:szCs w:val="24"/>
        </w:rPr>
        <w:t xml:space="preserve">had </w:t>
      </w:r>
      <w:r w:rsidR="008A05C0">
        <w:rPr>
          <w:bCs/>
          <w:szCs w:val="24"/>
        </w:rPr>
        <w:t>receiv</w:t>
      </w:r>
      <w:r w:rsidR="00A81EB1">
        <w:rPr>
          <w:bCs/>
          <w:szCs w:val="24"/>
        </w:rPr>
        <w:t xml:space="preserve">ed little support to implement newly learned </w:t>
      </w:r>
      <w:r w:rsidR="008A05C0">
        <w:rPr>
          <w:bCs/>
          <w:szCs w:val="24"/>
        </w:rPr>
        <w:t>knowledge and skills in</w:t>
      </w:r>
      <w:r w:rsidR="003233E0">
        <w:rPr>
          <w:bCs/>
          <w:szCs w:val="24"/>
        </w:rPr>
        <w:t xml:space="preserve"> their</w:t>
      </w:r>
      <w:r w:rsidR="008A05C0">
        <w:rPr>
          <w:bCs/>
          <w:szCs w:val="24"/>
        </w:rPr>
        <w:t xml:space="preserve"> classroom practice. In additi</w:t>
      </w:r>
      <w:r w:rsidR="003233E0">
        <w:rPr>
          <w:bCs/>
          <w:szCs w:val="24"/>
        </w:rPr>
        <w:t>on, several conditions such as</w:t>
      </w:r>
      <w:r w:rsidR="008A05C0">
        <w:rPr>
          <w:bCs/>
          <w:szCs w:val="24"/>
        </w:rPr>
        <w:t xml:space="preserve"> lack of enthusiasm, limited time for collaboration, and geographical separation between participants and trainers</w:t>
      </w:r>
      <w:r w:rsidR="00A81EB1">
        <w:rPr>
          <w:bCs/>
          <w:szCs w:val="24"/>
        </w:rPr>
        <w:t xml:space="preserve"> </w:t>
      </w:r>
      <w:r w:rsidR="003233E0">
        <w:rPr>
          <w:bCs/>
          <w:szCs w:val="24"/>
        </w:rPr>
        <w:t xml:space="preserve">typically </w:t>
      </w:r>
      <w:r w:rsidR="00A81EB1">
        <w:rPr>
          <w:bCs/>
          <w:szCs w:val="24"/>
        </w:rPr>
        <w:t>hindered effective implementation of ICT in the classroom</w:t>
      </w:r>
      <w:r w:rsidR="008A05C0">
        <w:rPr>
          <w:bCs/>
          <w:szCs w:val="24"/>
        </w:rPr>
        <w:t xml:space="preserve">. To </w:t>
      </w:r>
      <w:r w:rsidR="00A81EB1">
        <w:rPr>
          <w:bCs/>
          <w:szCs w:val="24"/>
        </w:rPr>
        <w:t xml:space="preserve">address these shortcomings, INSET </w:t>
      </w:r>
      <w:r w:rsidR="008A05C0">
        <w:rPr>
          <w:bCs/>
          <w:szCs w:val="24"/>
        </w:rPr>
        <w:t xml:space="preserve">constructed an online </w:t>
      </w:r>
      <w:r w:rsidR="00C61930">
        <w:rPr>
          <w:bCs/>
          <w:szCs w:val="24"/>
        </w:rPr>
        <w:t>platform</w:t>
      </w:r>
      <w:r w:rsidR="008A05C0">
        <w:rPr>
          <w:bCs/>
          <w:szCs w:val="24"/>
        </w:rPr>
        <w:t xml:space="preserve"> for digital collaboration blended with the traditional </w:t>
      </w:r>
      <w:r w:rsidR="00E46A6E">
        <w:rPr>
          <w:bCs/>
          <w:szCs w:val="24"/>
        </w:rPr>
        <w:t xml:space="preserve">aspects of TPD like </w:t>
      </w:r>
      <w:r w:rsidR="008A05C0">
        <w:rPr>
          <w:bCs/>
          <w:szCs w:val="24"/>
        </w:rPr>
        <w:t xml:space="preserve">personal interaction and printed materials. After several months, however, little activity on the online platform had occurred. </w:t>
      </w:r>
      <w:r w:rsidR="00E46A6E">
        <w:rPr>
          <w:bCs/>
          <w:szCs w:val="24"/>
        </w:rPr>
        <w:t>This lack of engagement in the</w:t>
      </w:r>
      <w:r w:rsidR="008A05C0">
        <w:rPr>
          <w:bCs/>
          <w:szCs w:val="24"/>
        </w:rPr>
        <w:t xml:space="preserve"> online collaboration</w:t>
      </w:r>
      <w:r w:rsidR="00E46A6E">
        <w:rPr>
          <w:bCs/>
          <w:szCs w:val="24"/>
        </w:rPr>
        <w:t xml:space="preserve"> platform</w:t>
      </w:r>
      <w:r w:rsidR="008A05C0">
        <w:rPr>
          <w:bCs/>
          <w:szCs w:val="24"/>
        </w:rPr>
        <w:t xml:space="preserve"> reflected constraints in the workplace </w:t>
      </w:r>
      <w:r w:rsidR="00E46A6E">
        <w:rPr>
          <w:bCs/>
          <w:szCs w:val="24"/>
        </w:rPr>
        <w:t xml:space="preserve">(limited internet access, time constraints, and other technical issues) </w:t>
      </w:r>
      <w:r w:rsidR="008A05C0">
        <w:rPr>
          <w:bCs/>
          <w:szCs w:val="24"/>
        </w:rPr>
        <w:t>and</w:t>
      </w:r>
      <w:r w:rsidR="00E46A6E">
        <w:rPr>
          <w:bCs/>
          <w:szCs w:val="24"/>
        </w:rPr>
        <w:t xml:space="preserve"> was</w:t>
      </w:r>
      <w:r w:rsidR="003233E0">
        <w:rPr>
          <w:bCs/>
          <w:szCs w:val="24"/>
        </w:rPr>
        <w:t xml:space="preserve"> also</w:t>
      </w:r>
      <w:r w:rsidR="00E46A6E">
        <w:rPr>
          <w:bCs/>
          <w:szCs w:val="24"/>
        </w:rPr>
        <w:t xml:space="preserve"> rooted</w:t>
      </w:r>
      <w:r w:rsidR="008A05C0">
        <w:rPr>
          <w:bCs/>
          <w:szCs w:val="24"/>
        </w:rPr>
        <w:t xml:space="preserve"> in the wider policies of th</w:t>
      </w:r>
      <w:r w:rsidR="00E46A6E">
        <w:rPr>
          <w:bCs/>
          <w:szCs w:val="24"/>
        </w:rPr>
        <w:t xml:space="preserve">e Botswana Ministry of Education. These </w:t>
      </w:r>
      <w:r w:rsidR="003641C7">
        <w:rPr>
          <w:bCs/>
          <w:szCs w:val="24"/>
        </w:rPr>
        <w:t xml:space="preserve">national </w:t>
      </w:r>
      <w:r w:rsidR="00E46A6E">
        <w:rPr>
          <w:bCs/>
          <w:szCs w:val="24"/>
        </w:rPr>
        <w:t>policies</w:t>
      </w:r>
      <w:r w:rsidR="008A05C0">
        <w:rPr>
          <w:bCs/>
          <w:szCs w:val="24"/>
        </w:rPr>
        <w:t xml:space="preserve"> have </w:t>
      </w:r>
      <w:r w:rsidR="00C61930">
        <w:rPr>
          <w:bCs/>
          <w:szCs w:val="24"/>
        </w:rPr>
        <w:t>failed</w:t>
      </w:r>
      <w:r w:rsidR="008A05C0">
        <w:rPr>
          <w:bCs/>
          <w:szCs w:val="24"/>
        </w:rPr>
        <w:t xml:space="preserve"> to provide adequate ICT infrastructure in schools. The authors recommend that national policies should </w:t>
      </w:r>
      <w:r w:rsidR="00C61930">
        <w:rPr>
          <w:bCs/>
          <w:szCs w:val="24"/>
        </w:rPr>
        <w:t>address</w:t>
      </w:r>
      <w:r w:rsidR="008A05C0">
        <w:rPr>
          <w:bCs/>
          <w:szCs w:val="24"/>
        </w:rPr>
        <w:t xml:space="preserve"> this issue through the </w:t>
      </w:r>
      <w:r w:rsidR="003233E0">
        <w:rPr>
          <w:bCs/>
          <w:szCs w:val="24"/>
        </w:rPr>
        <w:t>development</w:t>
      </w:r>
      <w:r w:rsidR="008A05C0">
        <w:rPr>
          <w:bCs/>
          <w:szCs w:val="24"/>
        </w:rPr>
        <w:t xml:space="preserve"> of participatory TPD and the </w:t>
      </w:r>
      <w:r w:rsidR="003233E0">
        <w:rPr>
          <w:bCs/>
          <w:szCs w:val="24"/>
        </w:rPr>
        <w:t>provision</w:t>
      </w:r>
      <w:r w:rsidR="008A05C0">
        <w:rPr>
          <w:bCs/>
          <w:szCs w:val="24"/>
        </w:rPr>
        <w:t xml:space="preserve"> of stronger ICT </w:t>
      </w:r>
      <w:r w:rsidR="00C61930">
        <w:rPr>
          <w:bCs/>
          <w:szCs w:val="24"/>
        </w:rPr>
        <w:t>infrastructure</w:t>
      </w:r>
      <w:r w:rsidR="00A81EB1">
        <w:rPr>
          <w:bCs/>
          <w:szCs w:val="24"/>
        </w:rPr>
        <w:t xml:space="preserve"> at the school level</w:t>
      </w:r>
      <w:r w:rsidR="008A05C0">
        <w:rPr>
          <w:bCs/>
          <w:szCs w:val="24"/>
        </w:rPr>
        <w:t>.</w:t>
      </w:r>
    </w:p>
    <w:p w:rsidR="00BF1AE4" w:rsidRDefault="00BF1AE4" w:rsidP="003233E0">
      <w:pPr>
        <w:jc w:val="both"/>
        <w:rPr>
          <w:bCs/>
          <w:szCs w:val="24"/>
        </w:rPr>
      </w:pPr>
      <w:r w:rsidRPr="008C47B3">
        <w:rPr>
          <w:bCs/>
          <w:szCs w:val="24"/>
        </w:rPr>
        <w:t xml:space="preserve">Cave, A. and Mulloy, M. (2010). How do cognitive and motivational factors influence teachers’ degree of program implementation?: A qualitative examination of teacher perspectives. </w:t>
      </w:r>
      <w:r w:rsidRPr="00E11980">
        <w:rPr>
          <w:bCs/>
          <w:i/>
          <w:szCs w:val="24"/>
        </w:rPr>
        <w:t>National Forum of Educational Administration and Supervision Journal, 27</w:t>
      </w:r>
      <w:r w:rsidR="0076623D">
        <w:rPr>
          <w:bCs/>
          <w:szCs w:val="24"/>
        </w:rPr>
        <w:t>(4):</w:t>
      </w:r>
      <w:r w:rsidRPr="008C47B3">
        <w:rPr>
          <w:bCs/>
          <w:szCs w:val="24"/>
        </w:rPr>
        <w:t xml:space="preserve"> 1-26.</w:t>
      </w:r>
    </w:p>
    <w:p w:rsidR="004C442C" w:rsidRPr="008C47B3" w:rsidRDefault="009E0DB2" w:rsidP="003233E0">
      <w:pPr>
        <w:ind w:left="720"/>
        <w:jc w:val="both"/>
        <w:rPr>
          <w:bCs/>
          <w:szCs w:val="24"/>
        </w:rPr>
      </w:pPr>
      <w:r>
        <w:rPr>
          <w:bCs/>
          <w:szCs w:val="24"/>
        </w:rPr>
        <w:t>T</w:t>
      </w:r>
      <w:r w:rsidR="00A81EB1">
        <w:rPr>
          <w:bCs/>
          <w:szCs w:val="24"/>
        </w:rPr>
        <w:t xml:space="preserve">his research </w:t>
      </w:r>
      <w:r>
        <w:rPr>
          <w:bCs/>
          <w:szCs w:val="24"/>
        </w:rPr>
        <w:t>describe</w:t>
      </w:r>
      <w:r w:rsidR="00A81EB1">
        <w:rPr>
          <w:bCs/>
          <w:szCs w:val="24"/>
        </w:rPr>
        <w:t>s</w:t>
      </w:r>
      <w:r>
        <w:rPr>
          <w:bCs/>
          <w:szCs w:val="24"/>
        </w:rPr>
        <w:t xml:space="preserve"> the cognitive and motivation</w:t>
      </w:r>
      <w:r w:rsidR="00A81EB1">
        <w:rPr>
          <w:bCs/>
          <w:szCs w:val="24"/>
        </w:rPr>
        <w:t>al</w:t>
      </w:r>
      <w:r>
        <w:rPr>
          <w:bCs/>
          <w:szCs w:val="24"/>
        </w:rPr>
        <w:t xml:space="preserve"> elements that impact a teacher’s </w:t>
      </w:r>
      <w:r w:rsidR="00A81EB1">
        <w:rPr>
          <w:bCs/>
          <w:szCs w:val="24"/>
        </w:rPr>
        <w:t>ability to adopt</w:t>
      </w:r>
      <w:r>
        <w:rPr>
          <w:bCs/>
          <w:szCs w:val="24"/>
        </w:rPr>
        <w:t xml:space="preserve"> </w:t>
      </w:r>
      <w:r w:rsidR="003D5BE5">
        <w:rPr>
          <w:bCs/>
          <w:szCs w:val="24"/>
        </w:rPr>
        <w:t xml:space="preserve">and implement </w:t>
      </w:r>
      <w:r>
        <w:rPr>
          <w:bCs/>
          <w:szCs w:val="24"/>
        </w:rPr>
        <w:t>an early childhood education program. It address</w:t>
      </w:r>
      <w:r w:rsidR="00A81EB1">
        <w:rPr>
          <w:bCs/>
          <w:szCs w:val="24"/>
        </w:rPr>
        <w:t xml:space="preserve">es a gap in the literature that ignores </w:t>
      </w:r>
      <w:r>
        <w:rPr>
          <w:bCs/>
          <w:szCs w:val="24"/>
        </w:rPr>
        <w:t xml:space="preserve">these elements from a teacher perspective and </w:t>
      </w:r>
      <w:r w:rsidR="002D4473">
        <w:rPr>
          <w:bCs/>
          <w:szCs w:val="24"/>
        </w:rPr>
        <w:t xml:space="preserve">accordingly attempts to </w:t>
      </w:r>
      <w:r>
        <w:rPr>
          <w:bCs/>
          <w:szCs w:val="24"/>
        </w:rPr>
        <w:t>give voice to teachers thems</w:t>
      </w:r>
      <w:r w:rsidR="00A81EB1">
        <w:rPr>
          <w:bCs/>
          <w:szCs w:val="24"/>
        </w:rPr>
        <w:t>elves. T</w:t>
      </w:r>
      <w:r>
        <w:rPr>
          <w:bCs/>
          <w:szCs w:val="24"/>
        </w:rPr>
        <w:t xml:space="preserve">he author conducts semi-structured interviews with four classroom teachers who had implemented the </w:t>
      </w:r>
      <w:r w:rsidR="00E46A6E">
        <w:rPr>
          <w:bCs/>
          <w:szCs w:val="24"/>
        </w:rPr>
        <w:t xml:space="preserve">early childhood education </w:t>
      </w:r>
      <w:r>
        <w:rPr>
          <w:bCs/>
          <w:szCs w:val="24"/>
        </w:rPr>
        <w:t xml:space="preserve">program in their own classes. The findings were </w:t>
      </w:r>
      <w:r w:rsidR="009C049D">
        <w:rPr>
          <w:bCs/>
          <w:szCs w:val="24"/>
        </w:rPr>
        <w:t>triangulated</w:t>
      </w:r>
      <w:r>
        <w:rPr>
          <w:bCs/>
          <w:szCs w:val="24"/>
        </w:rPr>
        <w:t xml:space="preserve"> with student interviews and classroom observations</w:t>
      </w:r>
      <w:r w:rsidR="009C049D">
        <w:rPr>
          <w:bCs/>
          <w:szCs w:val="24"/>
        </w:rPr>
        <w:t xml:space="preserve">. Overall, the teacher’s cognitive understanding of the primary aspects of the </w:t>
      </w:r>
      <w:r w:rsidR="00E46A6E">
        <w:rPr>
          <w:bCs/>
          <w:szCs w:val="24"/>
        </w:rPr>
        <w:t>program</w:t>
      </w:r>
      <w:r w:rsidR="009C049D">
        <w:rPr>
          <w:bCs/>
          <w:szCs w:val="24"/>
        </w:rPr>
        <w:t xml:space="preserve"> significantly impacted their motivation to adopt the program. Other intrinsic and extrinsic elements also influenced the degre</w:t>
      </w:r>
      <w:r w:rsidR="00A81EB1">
        <w:rPr>
          <w:bCs/>
          <w:szCs w:val="24"/>
        </w:rPr>
        <w:t xml:space="preserve">e of implementation. </w:t>
      </w:r>
      <w:r w:rsidR="009C049D">
        <w:rPr>
          <w:bCs/>
          <w:szCs w:val="24"/>
        </w:rPr>
        <w:t>Teachers suggested that additional time</w:t>
      </w:r>
      <w:r w:rsidR="00E46A6E">
        <w:rPr>
          <w:bCs/>
          <w:szCs w:val="24"/>
        </w:rPr>
        <w:t xml:space="preserve"> allowances</w:t>
      </w:r>
      <w:r w:rsidR="009C049D">
        <w:rPr>
          <w:bCs/>
          <w:szCs w:val="24"/>
        </w:rPr>
        <w:t>, monetary incentives, collaborative learning opportunities</w:t>
      </w:r>
      <w:r w:rsidR="00E46A6E">
        <w:rPr>
          <w:bCs/>
          <w:szCs w:val="24"/>
        </w:rPr>
        <w:t>,</w:t>
      </w:r>
      <w:r w:rsidR="009C049D">
        <w:rPr>
          <w:bCs/>
          <w:szCs w:val="24"/>
        </w:rPr>
        <w:t xml:space="preserve"> and public recognition </w:t>
      </w:r>
      <w:r w:rsidR="009D496F">
        <w:rPr>
          <w:bCs/>
          <w:szCs w:val="24"/>
        </w:rPr>
        <w:t xml:space="preserve">should </w:t>
      </w:r>
      <w:r w:rsidR="009C049D">
        <w:rPr>
          <w:bCs/>
          <w:szCs w:val="24"/>
        </w:rPr>
        <w:t xml:space="preserve">be provided to enhance implementation. </w:t>
      </w:r>
    </w:p>
    <w:p w:rsidR="009D58C7" w:rsidRDefault="009D58C7" w:rsidP="003233E0">
      <w:pPr>
        <w:jc w:val="both"/>
        <w:rPr>
          <w:bCs/>
          <w:szCs w:val="24"/>
        </w:rPr>
      </w:pPr>
      <w:r w:rsidRPr="009D58C7">
        <w:rPr>
          <w:bCs/>
          <w:szCs w:val="24"/>
        </w:rPr>
        <w:lastRenderedPageBreak/>
        <w:t>Centre for International Development</w:t>
      </w:r>
      <w:r>
        <w:rPr>
          <w:bCs/>
          <w:szCs w:val="24"/>
        </w:rPr>
        <w:t>, University of Sussex</w:t>
      </w:r>
      <w:r w:rsidRPr="009D58C7">
        <w:rPr>
          <w:bCs/>
          <w:szCs w:val="24"/>
        </w:rPr>
        <w:t xml:space="preserve">. (2003). Primary teacher education in Malawi: Insights into practice and policy. Multi-Site Teacher Education Research Project, Country Report Three. Sussex: </w:t>
      </w:r>
      <w:r>
        <w:rPr>
          <w:bCs/>
          <w:szCs w:val="24"/>
        </w:rPr>
        <w:t xml:space="preserve">Demis </w:t>
      </w:r>
      <w:r w:rsidRPr="009D58C7">
        <w:rPr>
          <w:bCs/>
          <w:szCs w:val="24"/>
        </w:rPr>
        <w:t xml:space="preserve">Kunje, </w:t>
      </w:r>
      <w:r>
        <w:rPr>
          <w:bCs/>
          <w:szCs w:val="24"/>
        </w:rPr>
        <w:t xml:space="preserve">Keith </w:t>
      </w:r>
      <w:r w:rsidR="00DD3CC1">
        <w:rPr>
          <w:bCs/>
          <w:szCs w:val="24"/>
        </w:rPr>
        <w:t>Levin</w:t>
      </w:r>
      <w:r w:rsidR="0076623D">
        <w:rPr>
          <w:bCs/>
          <w:szCs w:val="24"/>
        </w:rPr>
        <w:t>,</w:t>
      </w:r>
      <w:r w:rsidRPr="009D58C7">
        <w:rPr>
          <w:bCs/>
          <w:szCs w:val="24"/>
        </w:rPr>
        <w:t xml:space="preserve"> and </w:t>
      </w:r>
      <w:r>
        <w:rPr>
          <w:bCs/>
          <w:szCs w:val="24"/>
        </w:rPr>
        <w:t xml:space="preserve">Janet </w:t>
      </w:r>
      <w:r w:rsidRPr="009D58C7">
        <w:rPr>
          <w:bCs/>
          <w:szCs w:val="24"/>
        </w:rPr>
        <w:t>Stuart.</w:t>
      </w:r>
    </w:p>
    <w:p w:rsidR="00FB0BE5" w:rsidRPr="009D58C7" w:rsidRDefault="00FB0BE5" w:rsidP="003233E0">
      <w:pPr>
        <w:ind w:left="720"/>
        <w:jc w:val="both"/>
        <w:rPr>
          <w:bCs/>
          <w:szCs w:val="24"/>
        </w:rPr>
      </w:pPr>
      <w:r>
        <w:rPr>
          <w:bCs/>
          <w:szCs w:val="24"/>
        </w:rPr>
        <w:t xml:space="preserve">In Malawi, the expansion of free primary education in 1994 created a high demand for new </w:t>
      </w:r>
      <w:r w:rsidR="0043481F">
        <w:rPr>
          <w:bCs/>
          <w:szCs w:val="24"/>
        </w:rPr>
        <w:t>teachers</w:t>
      </w:r>
      <w:r>
        <w:rPr>
          <w:bCs/>
          <w:szCs w:val="24"/>
        </w:rPr>
        <w:t xml:space="preserve">. The Malawian government responded with an emergency training program called the Malawi Integrated In-Service Teacher Education Programme (MIITEP), a four month college-based training program with 20 months of follow-up </w:t>
      </w:r>
      <w:r w:rsidR="0043481F">
        <w:rPr>
          <w:bCs/>
          <w:szCs w:val="24"/>
        </w:rPr>
        <w:t>supervision</w:t>
      </w:r>
      <w:r>
        <w:rPr>
          <w:bCs/>
          <w:szCs w:val="24"/>
        </w:rPr>
        <w:t xml:space="preserve"> for newly qualified teachers in schools. The purpose of this 1998 research is to better understand </w:t>
      </w:r>
      <w:r w:rsidR="003D5BE5">
        <w:rPr>
          <w:bCs/>
          <w:szCs w:val="24"/>
        </w:rPr>
        <w:t xml:space="preserve">three aspects of the program: </w:t>
      </w:r>
      <w:r>
        <w:rPr>
          <w:bCs/>
          <w:szCs w:val="24"/>
        </w:rPr>
        <w:t>the qualities of those teachers participating in MIITEP, their exp</w:t>
      </w:r>
      <w:r w:rsidR="008D259F">
        <w:rPr>
          <w:bCs/>
          <w:szCs w:val="24"/>
        </w:rPr>
        <w:t>erience of the training program, and</w:t>
      </w:r>
      <w:r>
        <w:rPr>
          <w:bCs/>
          <w:szCs w:val="24"/>
        </w:rPr>
        <w:t xml:space="preserve"> the characteristics of the trainers and curriculum</w:t>
      </w:r>
      <w:r w:rsidR="008D259F">
        <w:rPr>
          <w:bCs/>
          <w:szCs w:val="24"/>
        </w:rPr>
        <w:t>. It also analyzed the supply,</w:t>
      </w:r>
      <w:r>
        <w:rPr>
          <w:bCs/>
          <w:szCs w:val="24"/>
        </w:rPr>
        <w:t xml:space="preserve"> demand</w:t>
      </w:r>
      <w:r w:rsidR="008D259F">
        <w:rPr>
          <w:bCs/>
          <w:szCs w:val="24"/>
        </w:rPr>
        <w:t>,</w:t>
      </w:r>
      <w:r>
        <w:rPr>
          <w:bCs/>
          <w:szCs w:val="24"/>
        </w:rPr>
        <w:t xml:space="preserve"> and cost issues associated with the program. </w:t>
      </w:r>
      <w:r w:rsidR="0043481F">
        <w:rPr>
          <w:bCs/>
          <w:szCs w:val="24"/>
        </w:rPr>
        <w:t xml:space="preserve">The researchers employ a wide array of </w:t>
      </w:r>
      <w:r w:rsidR="009D496F">
        <w:rPr>
          <w:bCs/>
          <w:szCs w:val="24"/>
        </w:rPr>
        <w:t xml:space="preserve">data collection strategies, including </w:t>
      </w:r>
      <w:r w:rsidR="0043481F">
        <w:rPr>
          <w:bCs/>
          <w:szCs w:val="24"/>
        </w:rPr>
        <w:t xml:space="preserve">quantitative survey questionnaires </w:t>
      </w:r>
      <w:r w:rsidR="002D4473">
        <w:rPr>
          <w:bCs/>
          <w:szCs w:val="24"/>
        </w:rPr>
        <w:t>and qualitative field-</w:t>
      </w:r>
      <w:r w:rsidR="0043481F">
        <w:rPr>
          <w:bCs/>
          <w:szCs w:val="24"/>
        </w:rPr>
        <w:t>work (including observations, interviews, focus group discussions</w:t>
      </w:r>
      <w:r w:rsidR="008D259F">
        <w:rPr>
          <w:bCs/>
          <w:szCs w:val="24"/>
        </w:rPr>
        <w:t>,</w:t>
      </w:r>
      <w:r w:rsidR="0043481F">
        <w:rPr>
          <w:bCs/>
          <w:szCs w:val="24"/>
        </w:rPr>
        <w:t xml:space="preserve"> and analysis of curriculum materials</w:t>
      </w:r>
      <w:r w:rsidR="009D496F">
        <w:rPr>
          <w:bCs/>
          <w:szCs w:val="24"/>
        </w:rPr>
        <w:t>)</w:t>
      </w:r>
      <w:r w:rsidR="0043481F">
        <w:rPr>
          <w:bCs/>
          <w:szCs w:val="24"/>
        </w:rPr>
        <w:t xml:space="preserve">. </w:t>
      </w:r>
      <w:r w:rsidR="008D259F">
        <w:rPr>
          <w:bCs/>
          <w:szCs w:val="24"/>
        </w:rPr>
        <w:t>The researchers acknowledge that</w:t>
      </w:r>
      <w:r>
        <w:rPr>
          <w:bCs/>
          <w:szCs w:val="24"/>
        </w:rPr>
        <w:t xml:space="preserve"> </w:t>
      </w:r>
      <w:r w:rsidR="003D5BE5">
        <w:rPr>
          <w:bCs/>
          <w:szCs w:val="24"/>
        </w:rPr>
        <w:t xml:space="preserve">factors such as </w:t>
      </w:r>
      <w:r>
        <w:rPr>
          <w:bCs/>
          <w:szCs w:val="24"/>
        </w:rPr>
        <w:t>shortcomings in the data, the extreme chal</w:t>
      </w:r>
      <w:r w:rsidR="009D496F">
        <w:rPr>
          <w:bCs/>
          <w:szCs w:val="24"/>
        </w:rPr>
        <w:t>lenges that complicate teaching</w:t>
      </w:r>
      <w:r w:rsidR="003641C7">
        <w:rPr>
          <w:bCs/>
          <w:szCs w:val="24"/>
        </w:rPr>
        <w:t xml:space="preserve"> in Malawi</w:t>
      </w:r>
      <w:r w:rsidR="008D259F">
        <w:rPr>
          <w:bCs/>
          <w:szCs w:val="24"/>
        </w:rPr>
        <w:t>,</w:t>
      </w:r>
      <w:r>
        <w:rPr>
          <w:bCs/>
          <w:szCs w:val="24"/>
        </w:rPr>
        <w:t xml:space="preserve"> and the limitations in training and supervisory c</w:t>
      </w:r>
      <w:r w:rsidR="008D259F">
        <w:rPr>
          <w:bCs/>
          <w:szCs w:val="24"/>
        </w:rPr>
        <w:t>apacity were important</w:t>
      </w:r>
      <w:r w:rsidR="009D496F">
        <w:rPr>
          <w:bCs/>
          <w:szCs w:val="24"/>
        </w:rPr>
        <w:t xml:space="preserve"> </w:t>
      </w:r>
      <w:r w:rsidR="00DD3CC1">
        <w:rPr>
          <w:bCs/>
          <w:szCs w:val="24"/>
        </w:rPr>
        <w:t>factors that</w:t>
      </w:r>
      <w:r w:rsidR="009D496F">
        <w:rPr>
          <w:bCs/>
          <w:szCs w:val="24"/>
        </w:rPr>
        <w:t xml:space="preserve"> impeded</w:t>
      </w:r>
      <w:r>
        <w:rPr>
          <w:bCs/>
          <w:szCs w:val="24"/>
        </w:rPr>
        <w:t xml:space="preserve"> the </w:t>
      </w:r>
      <w:r w:rsidR="002D4473">
        <w:rPr>
          <w:bCs/>
          <w:szCs w:val="24"/>
        </w:rPr>
        <w:t>observed outcomes</w:t>
      </w:r>
      <w:r>
        <w:rPr>
          <w:bCs/>
          <w:szCs w:val="24"/>
        </w:rPr>
        <w:t xml:space="preserve"> of MIITEP. On average, entrants in the </w:t>
      </w:r>
      <w:r w:rsidR="0043481F">
        <w:rPr>
          <w:bCs/>
          <w:szCs w:val="24"/>
        </w:rPr>
        <w:t>program</w:t>
      </w:r>
      <w:r>
        <w:rPr>
          <w:bCs/>
          <w:szCs w:val="24"/>
        </w:rPr>
        <w:t xml:space="preserve"> had high average ages, diverse </w:t>
      </w:r>
      <w:r w:rsidR="008D259F">
        <w:rPr>
          <w:bCs/>
          <w:szCs w:val="24"/>
        </w:rPr>
        <w:t>socio-economic</w:t>
      </w:r>
      <w:r>
        <w:rPr>
          <w:bCs/>
          <w:szCs w:val="24"/>
        </w:rPr>
        <w:t xml:space="preserve"> backgrounds</w:t>
      </w:r>
      <w:r w:rsidR="003641C7">
        <w:rPr>
          <w:bCs/>
          <w:szCs w:val="24"/>
        </w:rPr>
        <w:t xml:space="preserve">, and </w:t>
      </w:r>
      <w:r>
        <w:rPr>
          <w:bCs/>
          <w:szCs w:val="24"/>
        </w:rPr>
        <w:t>low level</w:t>
      </w:r>
      <w:r w:rsidR="003641C7">
        <w:rPr>
          <w:bCs/>
          <w:szCs w:val="24"/>
        </w:rPr>
        <w:t>s</w:t>
      </w:r>
      <w:r>
        <w:rPr>
          <w:bCs/>
          <w:szCs w:val="24"/>
        </w:rPr>
        <w:t xml:space="preserve"> of </w:t>
      </w:r>
      <w:r w:rsidR="008D259F">
        <w:rPr>
          <w:bCs/>
          <w:szCs w:val="24"/>
        </w:rPr>
        <w:t xml:space="preserve">previous </w:t>
      </w:r>
      <w:r>
        <w:rPr>
          <w:bCs/>
          <w:szCs w:val="24"/>
        </w:rPr>
        <w:t xml:space="preserve">academic achievement. The training curriculum combined content knowledge and pedagogical content knowledge; while it promoted learner-centered pedagogy, however, it ultimately relied on didactic methods </w:t>
      </w:r>
      <w:r w:rsidR="003641C7">
        <w:rPr>
          <w:bCs/>
          <w:szCs w:val="24"/>
        </w:rPr>
        <w:t xml:space="preserve">to deliver </w:t>
      </w:r>
      <w:r>
        <w:rPr>
          <w:bCs/>
          <w:szCs w:val="24"/>
        </w:rPr>
        <w:t>the training.</w:t>
      </w:r>
      <w:r w:rsidR="0043481F">
        <w:rPr>
          <w:bCs/>
          <w:szCs w:val="24"/>
        </w:rPr>
        <w:t xml:space="preserve"> </w:t>
      </w:r>
      <w:r w:rsidR="009D496F">
        <w:rPr>
          <w:bCs/>
          <w:szCs w:val="24"/>
        </w:rPr>
        <w:t>The</w:t>
      </w:r>
      <w:r w:rsidR="0043481F">
        <w:rPr>
          <w:bCs/>
          <w:szCs w:val="24"/>
        </w:rPr>
        <w:t xml:space="preserve"> scheduled supervisory support </w:t>
      </w:r>
      <w:r w:rsidR="009D496F">
        <w:rPr>
          <w:bCs/>
          <w:szCs w:val="24"/>
        </w:rPr>
        <w:t xml:space="preserve">also </w:t>
      </w:r>
      <w:r w:rsidR="0043481F">
        <w:rPr>
          <w:bCs/>
          <w:szCs w:val="24"/>
        </w:rPr>
        <w:t xml:space="preserve">failed to occur for the most part, and the delivery of the curriculum lacked support and consistency. The deteriorating quality and infrastructure at the university level exacerbated the reduced quality of the training </w:t>
      </w:r>
      <w:r w:rsidR="003641C7">
        <w:rPr>
          <w:bCs/>
          <w:szCs w:val="24"/>
        </w:rPr>
        <w:t>delivered by MIITEP</w:t>
      </w:r>
      <w:r w:rsidR="00553AC9">
        <w:rPr>
          <w:bCs/>
          <w:szCs w:val="24"/>
        </w:rPr>
        <w:t>. T</w:t>
      </w:r>
      <w:r w:rsidR="0043481F">
        <w:rPr>
          <w:bCs/>
          <w:szCs w:val="24"/>
        </w:rPr>
        <w:t>he researchers estimate the re</w:t>
      </w:r>
      <w:r w:rsidR="002D4473">
        <w:rPr>
          <w:bCs/>
          <w:szCs w:val="24"/>
        </w:rPr>
        <w:t>current costs of the training to be $590 per two-year trained teacher (in 1990 dollars</w:t>
      </w:r>
      <w:r w:rsidR="0043481F">
        <w:rPr>
          <w:bCs/>
          <w:szCs w:val="24"/>
        </w:rPr>
        <w:t>) but that these costs could be reduced to sustainable levels through cost-saving techniques. The paper concludes with recommendations for cost re</w:t>
      </w:r>
      <w:r w:rsidR="009D496F">
        <w:rPr>
          <w:bCs/>
          <w:szCs w:val="24"/>
        </w:rPr>
        <w:t>duction</w:t>
      </w:r>
      <w:r w:rsidR="0043481F">
        <w:rPr>
          <w:bCs/>
          <w:szCs w:val="24"/>
        </w:rPr>
        <w:t xml:space="preserve"> and </w:t>
      </w:r>
      <w:r w:rsidR="003D5BE5">
        <w:rPr>
          <w:bCs/>
          <w:szCs w:val="24"/>
        </w:rPr>
        <w:t xml:space="preserve">for </w:t>
      </w:r>
      <w:r w:rsidR="0043481F">
        <w:rPr>
          <w:bCs/>
          <w:szCs w:val="24"/>
        </w:rPr>
        <w:t>a more focused approach to improving quality.</w:t>
      </w:r>
    </w:p>
    <w:p w:rsidR="00B559E8" w:rsidRDefault="00B559E8" w:rsidP="003233E0">
      <w:pPr>
        <w:jc w:val="both"/>
        <w:rPr>
          <w:bCs/>
          <w:szCs w:val="24"/>
        </w:rPr>
      </w:pPr>
      <w:r w:rsidRPr="00B559E8">
        <w:rPr>
          <w:bCs/>
          <w:szCs w:val="24"/>
        </w:rPr>
        <w:t>Center for International Education, University of Sussex. (2011). Teacher preparation and continuing professional development in Africa: Learning to teach early reading and mathematics. Sussex: Kwame Akyea</w:t>
      </w:r>
      <w:r w:rsidR="00955BBD">
        <w:rPr>
          <w:bCs/>
          <w:szCs w:val="24"/>
        </w:rPr>
        <w:t>mpong, John Pryor, Jo Westbrook</w:t>
      </w:r>
      <w:r w:rsidR="00B44287">
        <w:rPr>
          <w:bCs/>
          <w:szCs w:val="24"/>
        </w:rPr>
        <w:t>,</w:t>
      </w:r>
      <w:r w:rsidRPr="00B559E8">
        <w:rPr>
          <w:bCs/>
          <w:szCs w:val="24"/>
        </w:rPr>
        <w:t xml:space="preserve"> and Kattie </w:t>
      </w:r>
      <w:r w:rsidR="00DD3CC1" w:rsidRPr="00B559E8">
        <w:rPr>
          <w:bCs/>
          <w:szCs w:val="24"/>
        </w:rPr>
        <w:t>Lustier</w:t>
      </w:r>
      <w:r w:rsidRPr="00B559E8">
        <w:rPr>
          <w:bCs/>
          <w:szCs w:val="24"/>
        </w:rPr>
        <w:t>.</w:t>
      </w:r>
    </w:p>
    <w:p w:rsidR="00CF6D93" w:rsidRPr="00B559E8" w:rsidRDefault="00CF6D93" w:rsidP="003233E0">
      <w:pPr>
        <w:ind w:left="720"/>
        <w:jc w:val="both"/>
        <w:rPr>
          <w:bCs/>
          <w:szCs w:val="24"/>
        </w:rPr>
      </w:pPr>
      <w:r>
        <w:rPr>
          <w:bCs/>
          <w:szCs w:val="24"/>
        </w:rPr>
        <w:t xml:space="preserve">To confront the pressing need for qualified teachers, many nations have adopted fast-track or minimal training alternatives to </w:t>
      </w:r>
      <w:r w:rsidR="009D496F">
        <w:rPr>
          <w:bCs/>
          <w:szCs w:val="24"/>
        </w:rPr>
        <w:t xml:space="preserve">replace </w:t>
      </w:r>
      <w:r>
        <w:rPr>
          <w:bCs/>
          <w:szCs w:val="24"/>
        </w:rPr>
        <w:t xml:space="preserve">traditional courses offered at teacher training institutions. Due to the limited follow-up support </w:t>
      </w:r>
      <w:r w:rsidR="008D259F">
        <w:rPr>
          <w:bCs/>
          <w:szCs w:val="24"/>
        </w:rPr>
        <w:t>for</w:t>
      </w:r>
      <w:r>
        <w:rPr>
          <w:bCs/>
          <w:szCs w:val="24"/>
        </w:rPr>
        <w:t xml:space="preserve"> fast-track programs, however, it remains unclear whether they </w:t>
      </w:r>
      <w:r w:rsidR="00553AC9">
        <w:rPr>
          <w:bCs/>
          <w:szCs w:val="24"/>
        </w:rPr>
        <w:t>significantly improve</w:t>
      </w:r>
      <w:r>
        <w:rPr>
          <w:bCs/>
          <w:szCs w:val="24"/>
        </w:rPr>
        <w:t xml:space="preserve"> teacher practice. The Teacher </w:t>
      </w:r>
      <w:r w:rsidR="00C61930">
        <w:rPr>
          <w:bCs/>
          <w:szCs w:val="24"/>
        </w:rPr>
        <w:t>Preparation</w:t>
      </w:r>
      <w:r>
        <w:rPr>
          <w:bCs/>
          <w:szCs w:val="24"/>
        </w:rPr>
        <w:t xml:space="preserve"> and Continuing Professional Development in Africa (TPA) research proj</w:t>
      </w:r>
      <w:r w:rsidR="008D259F">
        <w:rPr>
          <w:bCs/>
          <w:szCs w:val="24"/>
        </w:rPr>
        <w:t>ect focused on the impact of TPD</w:t>
      </w:r>
      <w:r>
        <w:rPr>
          <w:bCs/>
          <w:szCs w:val="24"/>
        </w:rPr>
        <w:t xml:space="preserve"> on </w:t>
      </w:r>
      <w:r w:rsidR="00C61930">
        <w:rPr>
          <w:bCs/>
          <w:szCs w:val="24"/>
        </w:rPr>
        <w:t>primary</w:t>
      </w:r>
      <w:r>
        <w:rPr>
          <w:bCs/>
          <w:szCs w:val="24"/>
        </w:rPr>
        <w:t xml:space="preserve"> school reading and math instruction in Ghana,</w:t>
      </w:r>
      <w:r w:rsidR="009D496F">
        <w:rPr>
          <w:bCs/>
          <w:szCs w:val="24"/>
        </w:rPr>
        <w:t xml:space="preserve"> Kenya, Mali, Senegal, Tanzania</w:t>
      </w:r>
      <w:r w:rsidR="008D259F">
        <w:rPr>
          <w:bCs/>
          <w:szCs w:val="24"/>
        </w:rPr>
        <w:t>,</w:t>
      </w:r>
      <w:r>
        <w:rPr>
          <w:bCs/>
          <w:szCs w:val="24"/>
        </w:rPr>
        <w:t xml:space="preserve"> and Uganda. Specifically, it sought to isolate the </w:t>
      </w:r>
      <w:r>
        <w:rPr>
          <w:bCs/>
          <w:szCs w:val="24"/>
        </w:rPr>
        <w:lastRenderedPageBreak/>
        <w:t>factors that improved classroom practices and that translated into increased pupil outcomes. Furthermore, it explored possible barriers that prevented teachers from improving their own practice and, subsequently, the learning of their students. The case-study research design gathered qualitative data (through focus groups, interviews</w:t>
      </w:r>
      <w:r w:rsidR="008D259F">
        <w:rPr>
          <w:bCs/>
          <w:szCs w:val="24"/>
        </w:rPr>
        <w:t>,</w:t>
      </w:r>
      <w:r>
        <w:rPr>
          <w:bCs/>
          <w:szCs w:val="24"/>
        </w:rPr>
        <w:t xml:space="preserve"> and observations of teaching practices) and quantitative data (through close-ended questionnaires) in order to better understand teacher knowledge and </w:t>
      </w:r>
      <w:r w:rsidR="008D259F">
        <w:rPr>
          <w:bCs/>
          <w:szCs w:val="24"/>
        </w:rPr>
        <w:t>teacher improvement</w:t>
      </w:r>
      <w:r>
        <w:rPr>
          <w:bCs/>
          <w:szCs w:val="24"/>
        </w:rPr>
        <w:t xml:space="preserve"> following </w:t>
      </w:r>
      <w:r w:rsidR="008D259F">
        <w:rPr>
          <w:bCs/>
          <w:szCs w:val="24"/>
        </w:rPr>
        <w:t>TPD</w:t>
      </w:r>
      <w:r>
        <w:rPr>
          <w:bCs/>
          <w:szCs w:val="24"/>
        </w:rPr>
        <w:t>. The researchers supplemented this primary data collection by analyzing progra</w:t>
      </w:r>
      <w:r w:rsidR="00FB0BE5">
        <w:rPr>
          <w:bCs/>
          <w:szCs w:val="24"/>
        </w:rPr>
        <w:t>m documentation from each countr</w:t>
      </w:r>
      <w:r>
        <w:rPr>
          <w:bCs/>
          <w:szCs w:val="24"/>
        </w:rPr>
        <w:t>y in order to construct a better picture of particular training programs</w:t>
      </w:r>
      <w:r w:rsidR="009D496F">
        <w:rPr>
          <w:bCs/>
          <w:szCs w:val="24"/>
        </w:rPr>
        <w:t xml:space="preserve"> in each specific context</w:t>
      </w:r>
      <w:r>
        <w:rPr>
          <w:bCs/>
          <w:szCs w:val="24"/>
        </w:rPr>
        <w:t>. Ultimately, they hoped to analyze both what teachers were expected to know following teacher training and also what</w:t>
      </w:r>
      <w:r w:rsidR="00901CA5">
        <w:rPr>
          <w:bCs/>
          <w:szCs w:val="24"/>
        </w:rPr>
        <w:t xml:space="preserve"> practices they actually demonstrated during their classroom practice. They found that greater attention to content knowledge did little to improve teaching practice and that formative and diagnostic assessment </w:t>
      </w:r>
      <w:r w:rsidR="003D5BE5">
        <w:rPr>
          <w:bCs/>
          <w:szCs w:val="24"/>
        </w:rPr>
        <w:t>appeared</w:t>
      </w:r>
      <w:r w:rsidR="008D259F">
        <w:rPr>
          <w:bCs/>
          <w:szCs w:val="24"/>
        </w:rPr>
        <w:t xml:space="preserve"> only rarely</w:t>
      </w:r>
      <w:r w:rsidR="00901CA5">
        <w:rPr>
          <w:bCs/>
          <w:szCs w:val="24"/>
        </w:rPr>
        <w:t xml:space="preserve"> in their observations. Teachers themselves reported </w:t>
      </w:r>
      <w:r w:rsidR="00C61930">
        <w:rPr>
          <w:bCs/>
          <w:szCs w:val="24"/>
        </w:rPr>
        <w:t>lack</w:t>
      </w:r>
      <w:r w:rsidR="00901CA5">
        <w:rPr>
          <w:bCs/>
          <w:szCs w:val="24"/>
        </w:rPr>
        <w:t xml:space="preserve"> of time as a structural barr</w:t>
      </w:r>
      <w:r w:rsidR="00553AC9">
        <w:rPr>
          <w:bCs/>
          <w:szCs w:val="24"/>
        </w:rPr>
        <w:t>ier that limited their practice. T</w:t>
      </w:r>
      <w:r w:rsidR="00901CA5">
        <w:rPr>
          <w:bCs/>
          <w:szCs w:val="24"/>
        </w:rPr>
        <w:t xml:space="preserve">here </w:t>
      </w:r>
      <w:r w:rsidR="00C61930">
        <w:rPr>
          <w:bCs/>
          <w:szCs w:val="24"/>
        </w:rPr>
        <w:t xml:space="preserve">were </w:t>
      </w:r>
      <w:r w:rsidR="00553AC9">
        <w:rPr>
          <w:bCs/>
          <w:szCs w:val="24"/>
        </w:rPr>
        <w:t xml:space="preserve">also </w:t>
      </w:r>
      <w:r w:rsidR="00C61930">
        <w:rPr>
          <w:bCs/>
          <w:szCs w:val="24"/>
        </w:rPr>
        <w:t>significant discrepancies</w:t>
      </w:r>
      <w:r w:rsidR="00901CA5">
        <w:rPr>
          <w:bCs/>
          <w:szCs w:val="24"/>
        </w:rPr>
        <w:t xml:space="preserve"> between what was required </w:t>
      </w:r>
      <w:r w:rsidR="00C61930">
        <w:rPr>
          <w:bCs/>
          <w:szCs w:val="24"/>
        </w:rPr>
        <w:t>of</w:t>
      </w:r>
      <w:r w:rsidR="00901CA5">
        <w:rPr>
          <w:bCs/>
          <w:szCs w:val="24"/>
        </w:rPr>
        <w:t xml:space="preserve"> them in their practice and what was taught during their training. In addition, </w:t>
      </w:r>
      <w:r w:rsidR="003D5BE5">
        <w:rPr>
          <w:bCs/>
          <w:szCs w:val="24"/>
        </w:rPr>
        <w:t>the researchers</w:t>
      </w:r>
      <w:r w:rsidR="00901CA5">
        <w:rPr>
          <w:bCs/>
          <w:szCs w:val="24"/>
        </w:rPr>
        <w:t xml:space="preserve"> found that trainees replicated the fashion in which they themselves had bee</w:t>
      </w:r>
      <w:r w:rsidR="008D259F">
        <w:rPr>
          <w:bCs/>
          <w:szCs w:val="24"/>
        </w:rPr>
        <w:t>n trained. The</w:t>
      </w:r>
      <w:r w:rsidR="00901CA5">
        <w:rPr>
          <w:bCs/>
          <w:szCs w:val="24"/>
        </w:rPr>
        <w:t xml:space="preserve"> </w:t>
      </w:r>
      <w:r w:rsidR="00553AC9">
        <w:rPr>
          <w:bCs/>
          <w:szCs w:val="24"/>
        </w:rPr>
        <w:t xml:space="preserve">authors found that </w:t>
      </w:r>
      <w:r w:rsidR="008D259F">
        <w:rPr>
          <w:bCs/>
          <w:szCs w:val="24"/>
        </w:rPr>
        <w:t xml:space="preserve">teacher training centers </w:t>
      </w:r>
      <w:r w:rsidR="00553AC9">
        <w:rPr>
          <w:bCs/>
          <w:szCs w:val="24"/>
        </w:rPr>
        <w:t>typically employed</w:t>
      </w:r>
      <w:r w:rsidR="008D259F">
        <w:rPr>
          <w:bCs/>
          <w:szCs w:val="24"/>
        </w:rPr>
        <w:t xml:space="preserve"> lecture-style</w:t>
      </w:r>
      <w:r w:rsidR="00553AC9">
        <w:rPr>
          <w:bCs/>
          <w:szCs w:val="24"/>
        </w:rPr>
        <w:t xml:space="preserve"> training methodologies</w:t>
      </w:r>
      <w:r w:rsidR="008D259F">
        <w:rPr>
          <w:bCs/>
          <w:szCs w:val="24"/>
        </w:rPr>
        <w:t>; this approach, in turn, was replicated in the classrooms of trainees</w:t>
      </w:r>
      <w:r w:rsidR="009D496F">
        <w:rPr>
          <w:bCs/>
          <w:szCs w:val="24"/>
        </w:rPr>
        <w:t xml:space="preserve">. </w:t>
      </w:r>
      <w:r w:rsidR="008D259F">
        <w:rPr>
          <w:bCs/>
          <w:szCs w:val="24"/>
        </w:rPr>
        <w:t>A</w:t>
      </w:r>
      <w:r w:rsidR="00901CA5">
        <w:rPr>
          <w:bCs/>
          <w:szCs w:val="24"/>
        </w:rPr>
        <w:t xml:space="preserve">s a result, </w:t>
      </w:r>
      <w:r w:rsidR="008D259F">
        <w:rPr>
          <w:bCs/>
          <w:szCs w:val="24"/>
        </w:rPr>
        <w:t xml:space="preserve">trained </w:t>
      </w:r>
      <w:r w:rsidR="00901CA5">
        <w:rPr>
          <w:bCs/>
          <w:szCs w:val="24"/>
        </w:rPr>
        <w:t>teachers rely on highly structured approaches</w:t>
      </w:r>
      <w:r w:rsidR="00553AC9">
        <w:rPr>
          <w:bCs/>
          <w:szCs w:val="24"/>
        </w:rPr>
        <w:t xml:space="preserve"> learned in fast-track training programs</w:t>
      </w:r>
      <w:r w:rsidR="00901CA5">
        <w:rPr>
          <w:bCs/>
          <w:szCs w:val="24"/>
        </w:rPr>
        <w:t xml:space="preserve"> that often fail to address the </w:t>
      </w:r>
      <w:r w:rsidR="009D496F">
        <w:rPr>
          <w:bCs/>
          <w:szCs w:val="24"/>
        </w:rPr>
        <w:t xml:space="preserve">complex </w:t>
      </w:r>
      <w:r w:rsidR="00901CA5">
        <w:rPr>
          <w:bCs/>
          <w:szCs w:val="24"/>
        </w:rPr>
        <w:t xml:space="preserve">needs of </w:t>
      </w:r>
      <w:r w:rsidR="00C61930">
        <w:rPr>
          <w:bCs/>
          <w:szCs w:val="24"/>
        </w:rPr>
        <w:t>learners</w:t>
      </w:r>
      <w:r w:rsidR="00901CA5">
        <w:rPr>
          <w:bCs/>
          <w:szCs w:val="24"/>
        </w:rPr>
        <w:t xml:space="preserve">. </w:t>
      </w:r>
    </w:p>
    <w:p w:rsidR="006F74BE" w:rsidRDefault="006F74BE" w:rsidP="003233E0">
      <w:pPr>
        <w:jc w:val="both"/>
        <w:rPr>
          <w:bCs/>
          <w:szCs w:val="24"/>
        </w:rPr>
      </w:pPr>
      <w:r w:rsidRPr="006F74BE">
        <w:rPr>
          <w:bCs/>
          <w:szCs w:val="24"/>
        </w:rPr>
        <w:t xml:space="preserve">CFBT Education Trust. (2008). Managing teachers: The centrality of teacher management to quality education. Lessons from developing countries. London: Chikondi Mpokosa and </w:t>
      </w:r>
      <w:r w:rsidR="00DD3CC1" w:rsidRPr="006F74BE">
        <w:rPr>
          <w:bCs/>
          <w:szCs w:val="24"/>
        </w:rPr>
        <w:t>Suzy</w:t>
      </w:r>
      <w:r w:rsidRPr="006F74BE">
        <w:rPr>
          <w:bCs/>
          <w:szCs w:val="24"/>
        </w:rPr>
        <w:t xml:space="preserve"> Ndaruhutse.</w:t>
      </w:r>
    </w:p>
    <w:p w:rsidR="00353BB4" w:rsidRPr="00353BB4" w:rsidRDefault="009D496F" w:rsidP="003233E0">
      <w:pPr>
        <w:ind w:left="720"/>
        <w:jc w:val="both"/>
        <w:rPr>
          <w:bCs/>
          <w:szCs w:val="24"/>
        </w:rPr>
      </w:pPr>
      <w:r>
        <w:rPr>
          <w:bCs/>
          <w:szCs w:val="24"/>
        </w:rPr>
        <w:t xml:space="preserve">Teachers and </w:t>
      </w:r>
      <w:r w:rsidR="00353BB4">
        <w:rPr>
          <w:bCs/>
          <w:szCs w:val="24"/>
        </w:rPr>
        <w:t xml:space="preserve">teacher </w:t>
      </w:r>
      <w:r w:rsidR="00DD3CC1">
        <w:rPr>
          <w:bCs/>
          <w:szCs w:val="24"/>
        </w:rPr>
        <w:t>management</w:t>
      </w:r>
      <w:r w:rsidR="00353BB4">
        <w:rPr>
          <w:bCs/>
          <w:szCs w:val="24"/>
        </w:rPr>
        <w:t xml:space="preserve"> are key elements in the pursuit of the 2</w:t>
      </w:r>
      <w:r w:rsidR="008D259F">
        <w:rPr>
          <w:bCs/>
          <w:szCs w:val="24"/>
        </w:rPr>
        <w:t xml:space="preserve">015 Dakar objectives. </w:t>
      </w:r>
      <w:r w:rsidR="00B44287">
        <w:rPr>
          <w:bCs/>
          <w:szCs w:val="24"/>
        </w:rPr>
        <w:t>With</w:t>
      </w:r>
      <w:r w:rsidR="008D259F">
        <w:rPr>
          <w:bCs/>
          <w:szCs w:val="24"/>
        </w:rPr>
        <w:t xml:space="preserve"> </w:t>
      </w:r>
      <w:r w:rsidR="00353BB4">
        <w:rPr>
          <w:bCs/>
          <w:szCs w:val="24"/>
        </w:rPr>
        <w:t xml:space="preserve">18 million teachers </w:t>
      </w:r>
      <w:r w:rsidR="008D259F">
        <w:rPr>
          <w:bCs/>
          <w:szCs w:val="24"/>
        </w:rPr>
        <w:t>required in</w:t>
      </w:r>
      <w:r w:rsidR="00353BB4">
        <w:rPr>
          <w:bCs/>
          <w:szCs w:val="24"/>
        </w:rPr>
        <w:t xml:space="preserve"> expanding school systems, </w:t>
      </w:r>
      <w:r w:rsidR="00B44287">
        <w:rPr>
          <w:bCs/>
          <w:szCs w:val="24"/>
        </w:rPr>
        <w:t xml:space="preserve">however, </w:t>
      </w:r>
      <w:r w:rsidR="00353BB4">
        <w:rPr>
          <w:bCs/>
          <w:szCs w:val="24"/>
        </w:rPr>
        <w:t xml:space="preserve">developing countries </w:t>
      </w:r>
      <w:r w:rsidR="00B44287">
        <w:rPr>
          <w:bCs/>
          <w:szCs w:val="24"/>
        </w:rPr>
        <w:t xml:space="preserve">often </w:t>
      </w:r>
      <w:r w:rsidR="00353BB4">
        <w:rPr>
          <w:bCs/>
          <w:szCs w:val="24"/>
        </w:rPr>
        <w:t xml:space="preserve">lack the resources necessary to </w:t>
      </w:r>
      <w:r w:rsidR="00DD3CC1">
        <w:rPr>
          <w:bCs/>
          <w:szCs w:val="24"/>
        </w:rPr>
        <w:t>s</w:t>
      </w:r>
      <w:r w:rsidR="008D259F">
        <w:rPr>
          <w:bCs/>
          <w:szCs w:val="24"/>
        </w:rPr>
        <w:t>taff</w:t>
      </w:r>
      <w:r>
        <w:rPr>
          <w:bCs/>
          <w:szCs w:val="24"/>
        </w:rPr>
        <w:t xml:space="preserve"> </w:t>
      </w:r>
      <w:r w:rsidR="00DD3CC1">
        <w:rPr>
          <w:bCs/>
          <w:szCs w:val="24"/>
        </w:rPr>
        <w:t>schools with</w:t>
      </w:r>
      <w:r>
        <w:rPr>
          <w:bCs/>
          <w:szCs w:val="24"/>
        </w:rPr>
        <w:t xml:space="preserve"> qualified teachers</w:t>
      </w:r>
      <w:r w:rsidR="008D259F">
        <w:rPr>
          <w:bCs/>
          <w:szCs w:val="24"/>
        </w:rPr>
        <w:t xml:space="preserve"> and administrators</w:t>
      </w:r>
      <w:r>
        <w:rPr>
          <w:bCs/>
          <w:szCs w:val="24"/>
        </w:rPr>
        <w:t xml:space="preserve">. </w:t>
      </w:r>
      <w:r w:rsidR="00553AC9">
        <w:rPr>
          <w:bCs/>
          <w:szCs w:val="24"/>
        </w:rPr>
        <w:t>T</w:t>
      </w:r>
      <w:r w:rsidR="00353BB4">
        <w:rPr>
          <w:bCs/>
          <w:szCs w:val="24"/>
        </w:rPr>
        <w:t>his study focuses on the human resource element of education management (including teacher recruitment, deployment, re</w:t>
      </w:r>
      <w:r>
        <w:rPr>
          <w:bCs/>
          <w:szCs w:val="24"/>
        </w:rPr>
        <w:t>tention, compensation, training</w:t>
      </w:r>
      <w:r w:rsidR="008D259F">
        <w:rPr>
          <w:bCs/>
          <w:szCs w:val="24"/>
        </w:rPr>
        <w:t>,</w:t>
      </w:r>
      <w:r w:rsidR="00353BB4">
        <w:rPr>
          <w:bCs/>
          <w:szCs w:val="24"/>
        </w:rPr>
        <w:t xml:space="preserve"> and evaluation). Relying on data collected from 13 deve</w:t>
      </w:r>
      <w:r w:rsidR="008D259F">
        <w:rPr>
          <w:bCs/>
          <w:szCs w:val="24"/>
        </w:rPr>
        <w:t>loping countries as well as</w:t>
      </w:r>
      <w:r w:rsidR="00462A5C">
        <w:rPr>
          <w:bCs/>
          <w:szCs w:val="24"/>
        </w:rPr>
        <w:t xml:space="preserve"> </w:t>
      </w:r>
      <w:r w:rsidR="00553AC9">
        <w:rPr>
          <w:bCs/>
          <w:szCs w:val="24"/>
        </w:rPr>
        <w:t xml:space="preserve">on </w:t>
      </w:r>
      <w:r w:rsidR="00462A5C">
        <w:rPr>
          <w:bCs/>
          <w:szCs w:val="24"/>
        </w:rPr>
        <w:t>national-level data, this study presents a synthesis</w:t>
      </w:r>
      <w:r w:rsidR="00553AC9">
        <w:rPr>
          <w:bCs/>
          <w:szCs w:val="24"/>
        </w:rPr>
        <w:t xml:space="preserve"> of the</w:t>
      </w:r>
      <w:r w:rsidR="00353BB4">
        <w:rPr>
          <w:bCs/>
          <w:szCs w:val="24"/>
        </w:rPr>
        <w:t xml:space="preserve"> literature alongside </w:t>
      </w:r>
      <w:r w:rsidR="00DD3CC1">
        <w:rPr>
          <w:bCs/>
          <w:szCs w:val="24"/>
        </w:rPr>
        <w:t>case studies</w:t>
      </w:r>
      <w:r w:rsidR="00353BB4">
        <w:rPr>
          <w:bCs/>
          <w:szCs w:val="24"/>
        </w:rPr>
        <w:t xml:space="preserve"> </w:t>
      </w:r>
      <w:r w:rsidR="00553AC9">
        <w:rPr>
          <w:bCs/>
          <w:szCs w:val="24"/>
        </w:rPr>
        <w:t xml:space="preserve">from these 13 countries </w:t>
      </w:r>
      <w:r w:rsidR="00B44287">
        <w:rPr>
          <w:bCs/>
          <w:szCs w:val="24"/>
        </w:rPr>
        <w:t xml:space="preserve">that </w:t>
      </w:r>
      <w:r w:rsidR="00E86329">
        <w:rPr>
          <w:bCs/>
          <w:szCs w:val="24"/>
        </w:rPr>
        <w:t>illustrate</w:t>
      </w:r>
      <w:r w:rsidR="00353BB4">
        <w:rPr>
          <w:bCs/>
          <w:szCs w:val="24"/>
        </w:rPr>
        <w:t xml:space="preserve"> important aspects of education management. </w:t>
      </w:r>
      <w:r w:rsidR="00462A5C">
        <w:rPr>
          <w:bCs/>
          <w:szCs w:val="24"/>
        </w:rPr>
        <w:t>Poor management</w:t>
      </w:r>
      <w:r w:rsidR="00553AC9">
        <w:rPr>
          <w:bCs/>
          <w:szCs w:val="24"/>
        </w:rPr>
        <w:t xml:space="preserve"> was found to limit</w:t>
      </w:r>
      <w:r w:rsidR="00462A5C">
        <w:rPr>
          <w:bCs/>
          <w:szCs w:val="24"/>
        </w:rPr>
        <w:t xml:space="preserve"> </w:t>
      </w:r>
      <w:r w:rsidR="00DD3CC1">
        <w:rPr>
          <w:bCs/>
          <w:szCs w:val="24"/>
        </w:rPr>
        <w:t>teacher-training</w:t>
      </w:r>
      <w:r w:rsidR="00462A5C">
        <w:rPr>
          <w:bCs/>
          <w:szCs w:val="24"/>
        </w:rPr>
        <w:t xml:space="preserve"> options</w:t>
      </w:r>
      <w:r w:rsidR="00553AC9">
        <w:rPr>
          <w:bCs/>
          <w:szCs w:val="24"/>
        </w:rPr>
        <w:t xml:space="preserve">. It also neglected </w:t>
      </w:r>
      <w:r w:rsidR="00462A5C">
        <w:rPr>
          <w:bCs/>
          <w:szCs w:val="24"/>
        </w:rPr>
        <w:t xml:space="preserve">to address </w:t>
      </w:r>
      <w:r w:rsidR="00353BB4">
        <w:rPr>
          <w:bCs/>
          <w:szCs w:val="24"/>
        </w:rPr>
        <w:t xml:space="preserve">regional and gender imbalances in the recruitment or deployment of teachers. VSO’s </w:t>
      </w:r>
      <w:r w:rsidR="00353BB4">
        <w:rPr>
          <w:bCs/>
          <w:i/>
          <w:szCs w:val="24"/>
        </w:rPr>
        <w:t>Valuing Teachers</w:t>
      </w:r>
      <w:r w:rsidR="00353BB4">
        <w:rPr>
          <w:bCs/>
          <w:szCs w:val="24"/>
        </w:rPr>
        <w:t xml:space="preserve"> </w:t>
      </w:r>
      <w:r w:rsidR="00B44287">
        <w:rPr>
          <w:bCs/>
          <w:szCs w:val="24"/>
        </w:rPr>
        <w:t xml:space="preserve">management program, a </w:t>
      </w:r>
      <w:r w:rsidR="008378EF">
        <w:rPr>
          <w:bCs/>
          <w:szCs w:val="24"/>
        </w:rPr>
        <w:t>particu</w:t>
      </w:r>
      <w:r w:rsidR="00462A5C">
        <w:rPr>
          <w:bCs/>
          <w:szCs w:val="24"/>
        </w:rPr>
        <w:t>lar education management system</w:t>
      </w:r>
      <w:r w:rsidR="00B44287">
        <w:rPr>
          <w:bCs/>
          <w:szCs w:val="24"/>
        </w:rPr>
        <w:t xml:space="preserve">, did </w:t>
      </w:r>
      <w:r w:rsidR="00353BB4">
        <w:rPr>
          <w:bCs/>
          <w:szCs w:val="24"/>
        </w:rPr>
        <w:t xml:space="preserve">positively influence </w:t>
      </w:r>
      <w:r w:rsidR="008378EF">
        <w:rPr>
          <w:bCs/>
          <w:szCs w:val="24"/>
        </w:rPr>
        <w:t xml:space="preserve">student and teacher </w:t>
      </w:r>
      <w:r w:rsidR="00933445">
        <w:rPr>
          <w:bCs/>
          <w:szCs w:val="24"/>
        </w:rPr>
        <w:t>outcomes</w:t>
      </w:r>
      <w:r w:rsidR="00B44287">
        <w:rPr>
          <w:bCs/>
          <w:szCs w:val="24"/>
        </w:rPr>
        <w:t>. The authors hypothesize that it could be successfully</w:t>
      </w:r>
      <w:r w:rsidR="008378EF">
        <w:rPr>
          <w:bCs/>
          <w:szCs w:val="24"/>
        </w:rPr>
        <w:t xml:space="preserve"> adapted to </w:t>
      </w:r>
      <w:r w:rsidR="00B44287">
        <w:rPr>
          <w:bCs/>
          <w:szCs w:val="24"/>
        </w:rPr>
        <w:t>additional</w:t>
      </w:r>
      <w:r w:rsidR="008378EF">
        <w:rPr>
          <w:bCs/>
          <w:szCs w:val="24"/>
        </w:rPr>
        <w:t xml:space="preserve"> contexts and cul</w:t>
      </w:r>
      <w:r w:rsidR="00B44287">
        <w:rPr>
          <w:bCs/>
          <w:szCs w:val="24"/>
        </w:rPr>
        <w:t>tural settings. Elements of the VSO</w:t>
      </w:r>
      <w:r w:rsidR="008378EF">
        <w:rPr>
          <w:bCs/>
          <w:szCs w:val="24"/>
        </w:rPr>
        <w:t xml:space="preserve"> approach include decentralization of TPD, improved teacher participation in school management, equitable teach</w:t>
      </w:r>
      <w:r w:rsidR="00462A5C">
        <w:rPr>
          <w:bCs/>
          <w:szCs w:val="24"/>
        </w:rPr>
        <w:t xml:space="preserve">er distribution and </w:t>
      </w:r>
      <w:r w:rsidR="00462A5C">
        <w:rPr>
          <w:bCs/>
          <w:szCs w:val="24"/>
        </w:rPr>
        <w:lastRenderedPageBreak/>
        <w:t>recruitment</w:t>
      </w:r>
      <w:r w:rsidR="00FE147F">
        <w:rPr>
          <w:bCs/>
          <w:szCs w:val="24"/>
        </w:rPr>
        <w:t>,</w:t>
      </w:r>
      <w:r w:rsidR="008378EF">
        <w:rPr>
          <w:bCs/>
          <w:szCs w:val="24"/>
        </w:rPr>
        <w:t xml:space="preserve"> and improved </w:t>
      </w:r>
      <w:r w:rsidR="00933445">
        <w:rPr>
          <w:bCs/>
          <w:szCs w:val="24"/>
        </w:rPr>
        <w:t>salaries</w:t>
      </w:r>
      <w:r w:rsidR="008378EF">
        <w:rPr>
          <w:bCs/>
          <w:szCs w:val="24"/>
        </w:rPr>
        <w:t xml:space="preserve"> and working conditions</w:t>
      </w:r>
      <w:r w:rsidR="00462A5C">
        <w:rPr>
          <w:bCs/>
          <w:szCs w:val="24"/>
        </w:rPr>
        <w:t xml:space="preserve"> for teachers</w:t>
      </w:r>
      <w:r w:rsidR="008378EF">
        <w:rPr>
          <w:bCs/>
          <w:szCs w:val="24"/>
        </w:rPr>
        <w:t xml:space="preserve">. In addition, a strong management system can improve teacher training through improved pre-service or in-service workshops or </w:t>
      </w:r>
      <w:r w:rsidR="00462A5C">
        <w:rPr>
          <w:bCs/>
          <w:szCs w:val="24"/>
        </w:rPr>
        <w:t xml:space="preserve">through </w:t>
      </w:r>
      <w:r w:rsidR="008378EF">
        <w:rPr>
          <w:bCs/>
          <w:szCs w:val="24"/>
        </w:rPr>
        <w:t>utilization of</w:t>
      </w:r>
      <w:r w:rsidR="00FE147F">
        <w:rPr>
          <w:bCs/>
          <w:szCs w:val="24"/>
        </w:rPr>
        <w:t xml:space="preserve"> cluster approaches to TPD. The</w:t>
      </w:r>
      <w:r w:rsidR="008378EF">
        <w:rPr>
          <w:bCs/>
          <w:szCs w:val="24"/>
        </w:rPr>
        <w:t xml:space="preserve"> authors point out that limited </w:t>
      </w:r>
      <w:r w:rsidR="00462A5C">
        <w:rPr>
          <w:bCs/>
          <w:szCs w:val="24"/>
        </w:rPr>
        <w:t>notions</w:t>
      </w:r>
      <w:r w:rsidR="008378EF">
        <w:rPr>
          <w:bCs/>
          <w:szCs w:val="24"/>
        </w:rPr>
        <w:t xml:space="preserve"> of outcomes that </w:t>
      </w:r>
      <w:r w:rsidR="00B44287">
        <w:rPr>
          <w:bCs/>
          <w:szCs w:val="24"/>
        </w:rPr>
        <w:t>focus</w:t>
      </w:r>
      <w:r w:rsidR="00553AC9">
        <w:rPr>
          <w:bCs/>
          <w:szCs w:val="24"/>
        </w:rPr>
        <w:t xml:space="preserve"> only</w:t>
      </w:r>
      <w:r w:rsidR="008378EF">
        <w:rPr>
          <w:bCs/>
          <w:szCs w:val="24"/>
        </w:rPr>
        <w:t xml:space="preserve"> on a</w:t>
      </w:r>
      <w:r w:rsidR="00462A5C">
        <w:rPr>
          <w:bCs/>
          <w:szCs w:val="24"/>
        </w:rPr>
        <w:t>chievement without considering education management provide</w:t>
      </w:r>
      <w:r w:rsidR="008378EF">
        <w:rPr>
          <w:bCs/>
          <w:szCs w:val="24"/>
        </w:rPr>
        <w:t xml:space="preserve"> an incomplete </w:t>
      </w:r>
      <w:r w:rsidR="00462A5C">
        <w:rPr>
          <w:bCs/>
          <w:szCs w:val="24"/>
        </w:rPr>
        <w:t>vision</w:t>
      </w:r>
      <w:r w:rsidR="008378EF">
        <w:rPr>
          <w:bCs/>
          <w:szCs w:val="24"/>
        </w:rPr>
        <w:t xml:space="preserve"> of school quality.</w:t>
      </w:r>
    </w:p>
    <w:p w:rsidR="00FF1D24" w:rsidRDefault="00FF1D24" w:rsidP="003233E0">
      <w:pPr>
        <w:jc w:val="both"/>
        <w:rPr>
          <w:bCs/>
          <w:szCs w:val="24"/>
        </w:rPr>
      </w:pPr>
      <w:r>
        <w:rPr>
          <w:bCs/>
          <w:szCs w:val="24"/>
        </w:rPr>
        <w:t xml:space="preserve">Commonwealth of Learning. (2013). Open Educational Resources: Innovation, research and practice. Vancouver: Rory McGreal, Wanjira Kinuthia, and Stewart Marshall (Eds.). </w:t>
      </w:r>
    </w:p>
    <w:p w:rsidR="00FF1D24" w:rsidRDefault="00FF1D24" w:rsidP="00C46860">
      <w:pPr>
        <w:ind w:left="720"/>
        <w:jc w:val="both"/>
        <w:rPr>
          <w:bCs/>
          <w:szCs w:val="24"/>
        </w:rPr>
      </w:pPr>
      <w:r>
        <w:rPr>
          <w:bCs/>
          <w:szCs w:val="24"/>
        </w:rPr>
        <w:t>Open Educational Resources (OER) promise to play an integral role in the expansion of education and the pursuit of quality</w:t>
      </w:r>
      <w:r w:rsidR="00BF50A5">
        <w:rPr>
          <w:bCs/>
          <w:szCs w:val="24"/>
        </w:rPr>
        <w:t xml:space="preserve"> schooling</w:t>
      </w:r>
      <w:r>
        <w:rPr>
          <w:bCs/>
          <w:szCs w:val="24"/>
        </w:rPr>
        <w:t>, especially among developing nations. Their availability on different devices as well as their free and open content enable</w:t>
      </w:r>
      <w:r w:rsidR="00EB2167">
        <w:rPr>
          <w:bCs/>
          <w:szCs w:val="24"/>
        </w:rPr>
        <w:t>s</w:t>
      </w:r>
      <w:r>
        <w:rPr>
          <w:bCs/>
          <w:szCs w:val="24"/>
        </w:rPr>
        <w:t xml:space="preserve"> teachers and learners to harness a</w:t>
      </w:r>
      <w:r w:rsidR="00EB2167">
        <w:rPr>
          <w:bCs/>
          <w:szCs w:val="24"/>
        </w:rPr>
        <w:t xml:space="preserve">n incredible selection of educational materials and resources. This book presents an overview of four specific themes of OER: OER in academia, OER in practice, diffusion of OER, and the production, sharing, and use of OER. These themes provide insight for a wide range of stakeholders interested in the creation, use, or study of OER. </w:t>
      </w:r>
      <w:r w:rsidR="00E86329">
        <w:rPr>
          <w:bCs/>
          <w:szCs w:val="24"/>
        </w:rPr>
        <w:t xml:space="preserve">In order to investigate each of these themes, the editors present </w:t>
      </w:r>
      <w:r w:rsidR="00EB2167">
        <w:rPr>
          <w:bCs/>
          <w:szCs w:val="24"/>
        </w:rPr>
        <w:t xml:space="preserve">peer-reviewed articles from diverse authors in order to illustrate how OER have expanded and </w:t>
      </w:r>
      <w:r w:rsidR="00BF50A5">
        <w:rPr>
          <w:bCs/>
          <w:szCs w:val="24"/>
        </w:rPr>
        <w:t>altered</w:t>
      </w:r>
      <w:r w:rsidR="00EB2167">
        <w:rPr>
          <w:bCs/>
          <w:szCs w:val="24"/>
        </w:rPr>
        <w:t xml:space="preserve"> the teaching and learning process. Furthermore, case studies</w:t>
      </w:r>
      <w:r w:rsidR="00BF50A5">
        <w:rPr>
          <w:bCs/>
          <w:szCs w:val="24"/>
        </w:rPr>
        <w:t xml:space="preserve"> of</w:t>
      </w:r>
      <w:r w:rsidR="00EB2167">
        <w:rPr>
          <w:bCs/>
          <w:szCs w:val="24"/>
        </w:rPr>
        <w:t xml:space="preserve"> OER programs from three continents are included </w:t>
      </w:r>
      <w:r w:rsidR="00BF50A5">
        <w:rPr>
          <w:bCs/>
          <w:szCs w:val="24"/>
        </w:rPr>
        <w:t>to highlight</w:t>
      </w:r>
      <w:r w:rsidR="00EB2167">
        <w:rPr>
          <w:bCs/>
          <w:szCs w:val="24"/>
        </w:rPr>
        <w:t xml:space="preserve"> best-practices, </w:t>
      </w:r>
      <w:r w:rsidR="00BF50A5">
        <w:rPr>
          <w:bCs/>
          <w:szCs w:val="24"/>
        </w:rPr>
        <w:t>achievements,</w:t>
      </w:r>
      <w:r w:rsidR="00EB2167">
        <w:rPr>
          <w:bCs/>
          <w:szCs w:val="24"/>
        </w:rPr>
        <w:t xml:space="preserve"> and challenges encountered</w:t>
      </w:r>
      <w:r w:rsidR="00BF50A5">
        <w:rPr>
          <w:bCs/>
          <w:szCs w:val="24"/>
        </w:rPr>
        <w:t xml:space="preserve"> in the implementation </w:t>
      </w:r>
      <w:r w:rsidR="00E86329">
        <w:rPr>
          <w:bCs/>
          <w:szCs w:val="24"/>
        </w:rPr>
        <w:t>process</w:t>
      </w:r>
      <w:r w:rsidR="00EB2167">
        <w:rPr>
          <w:bCs/>
          <w:szCs w:val="24"/>
        </w:rPr>
        <w:t xml:space="preserve">. These case studies focus specifically on issues such as the localization of OER and the </w:t>
      </w:r>
      <w:r w:rsidR="00C46860">
        <w:rPr>
          <w:bCs/>
          <w:szCs w:val="24"/>
        </w:rPr>
        <w:t>need for continuous development of content.</w:t>
      </w:r>
      <w:r w:rsidR="00EB2167">
        <w:rPr>
          <w:bCs/>
          <w:szCs w:val="24"/>
        </w:rPr>
        <w:t xml:space="preserve"> </w:t>
      </w:r>
      <w:r w:rsidR="00E86329">
        <w:rPr>
          <w:bCs/>
          <w:szCs w:val="24"/>
        </w:rPr>
        <w:t>The editors then present r</w:t>
      </w:r>
      <w:r w:rsidR="00C46860">
        <w:rPr>
          <w:bCs/>
          <w:szCs w:val="24"/>
        </w:rPr>
        <w:t xml:space="preserve">eflections on the diffusion of OER and the ways in which OER are released to the world. </w:t>
      </w:r>
      <w:r w:rsidR="00E86329">
        <w:rPr>
          <w:bCs/>
          <w:szCs w:val="24"/>
        </w:rPr>
        <w:t>The final chapters of</w:t>
      </w:r>
      <w:r w:rsidR="00C46860">
        <w:rPr>
          <w:bCs/>
          <w:szCs w:val="24"/>
        </w:rPr>
        <w:t xml:space="preserve"> this book discuss design issues related to the informal or formal use of OER. </w:t>
      </w:r>
    </w:p>
    <w:p w:rsidR="006F74BE" w:rsidRDefault="006F74BE" w:rsidP="003233E0">
      <w:pPr>
        <w:jc w:val="both"/>
        <w:rPr>
          <w:bCs/>
          <w:szCs w:val="24"/>
        </w:rPr>
      </w:pPr>
      <w:r w:rsidRPr="006F74BE">
        <w:rPr>
          <w:bCs/>
          <w:szCs w:val="24"/>
        </w:rPr>
        <w:t>Continuing Professional Development Review Group. (2007). Continuing Professional Development (CPD): What do specialists do in CPD programmes for which there is evidence of positive outcomes for pupils and teachers? London: Philippa Cordingley, Miranda Bell, Colin Isham, Donald Evans</w:t>
      </w:r>
      <w:r w:rsidR="00B44287">
        <w:rPr>
          <w:bCs/>
          <w:szCs w:val="24"/>
        </w:rPr>
        <w:t>,</w:t>
      </w:r>
      <w:r w:rsidRPr="006F74BE">
        <w:rPr>
          <w:bCs/>
          <w:szCs w:val="24"/>
        </w:rPr>
        <w:t xml:space="preserve"> and Antonia Firth.</w:t>
      </w:r>
    </w:p>
    <w:p w:rsidR="006F74BE" w:rsidRPr="006F74BE" w:rsidRDefault="006F74BE" w:rsidP="003233E0">
      <w:pPr>
        <w:ind w:left="720"/>
        <w:jc w:val="both"/>
        <w:rPr>
          <w:bCs/>
          <w:szCs w:val="24"/>
        </w:rPr>
      </w:pPr>
      <w:r>
        <w:rPr>
          <w:bCs/>
          <w:szCs w:val="24"/>
        </w:rPr>
        <w:t>The purpose of this study is to explore the unique role of the specialist in continuing professional development</w:t>
      </w:r>
      <w:r w:rsidR="00FE147F">
        <w:rPr>
          <w:bCs/>
          <w:szCs w:val="24"/>
        </w:rPr>
        <w:t xml:space="preserve"> (CPD)</w:t>
      </w:r>
      <w:r>
        <w:rPr>
          <w:bCs/>
          <w:szCs w:val="24"/>
        </w:rPr>
        <w:t xml:space="preserve"> programs. The authors specifically </w:t>
      </w:r>
      <w:r w:rsidR="00462A5C">
        <w:rPr>
          <w:bCs/>
          <w:szCs w:val="24"/>
        </w:rPr>
        <w:t>investigate</w:t>
      </w:r>
      <w:r>
        <w:rPr>
          <w:bCs/>
          <w:szCs w:val="24"/>
        </w:rPr>
        <w:t xml:space="preserve"> the positive impact of CPD on student outcomes (in terms of </w:t>
      </w:r>
      <w:r w:rsidR="00933445">
        <w:rPr>
          <w:bCs/>
          <w:szCs w:val="24"/>
        </w:rPr>
        <w:t>achievement</w:t>
      </w:r>
      <w:r>
        <w:rPr>
          <w:bCs/>
          <w:szCs w:val="24"/>
        </w:rPr>
        <w:t>, attainment</w:t>
      </w:r>
      <w:r w:rsidR="00FE147F">
        <w:rPr>
          <w:bCs/>
          <w:szCs w:val="24"/>
        </w:rPr>
        <w:t>,</w:t>
      </w:r>
      <w:r>
        <w:rPr>
          <w:bCs/>
          <w:szCs w:val="24"/>
        </w:rPr>
        <w:t xml:space="preserve"> and motivation) as well as </w:t>
      </w:r>
      <w:r w:rsidR="00B44287">
        <w:rPr>
          <w:bCs/>
          <w:szCs w:val="24"/>
        </w:rPr>
        <w:t xml:space="preserve">on </w:t>
      </w:r>
      <w:r>
        <w:rPr>
          <w:bCs/>
          <w:szCs w:val="24"/>
        </w:rPr>
        <w:t>teacher outcomes (in terms of attitudes, beliefs, and motivation). This meta-analysis adopts a syste</w:t>
      </w:r>
      <w:r w:rsidR="00B44287">
        <w:rPr>
          <w:bCs/>
          <w:szCs w:val="24"/>
        </w:rPr>
        <w:t>matic mapping methodology. O</w:t>
      </w:r>
      <w:r w:rsidR="00FE147F">
        <w:rPr>
          <w:bCs/>
          <w:szCs w:val="24"/>
        </w:rPr>
        <w:t>f the original</w:t>
      </w:r>
      <w:r>
        <w:rPr>
          <w:bCs/>
          <w:szCs w:val="24"/>
        </w:rPr>
        <w:t xml:space="preserve"> 76 studies, 22 studies met the inclusion criteria and 19 studies were ultimately synthesized into the analysis and report. The meta-analysis began with a </w:t>
      </w:r>
      <w:r w:rsidR="00933445">
        <w:rPr>
          <w:bCs/>
          <w:szCs w:val="24"/>
        </w:rPr>
        <w:t>broad</w:t>
      </w:r>
      <w:r>
        <w:rPr>
          <w:bCs/>
          <w:szCs w:val="24"/>
        </w:rPr>
        <w:t xml:space="preserve"> mapping of the studies and eventually progressed towards in-depth analysis of the included studies. They also assessed the quality of the studies and weight</w:t>
      </w:r>
      <w:r w:rsidR="00462A5C">
        <w:rPr>
          <w:bCs/>
          <w:szCs w:val="24"/>
        </w:rPr>
        <w:t>ed</w:t>
      </w:r>
      <w:r>
        <w:rPr>
          <w:bCs/>
          <w:szCs w:val="24"/>
        </w:rPr>
        <w:t xml:space="preserve"> the evidence from each</w:t>
      </w:r>
      <w:r w:rsidR="00B44287">
        <w:rPr>
          <w:bCs/>
          <w:szCs w:val="24"/>
        </w:rPr>
        <w:t xml:space="preserve"> article</w:t>
      </w:r>
      <w:r w:rsidR="00D54C79">
        <w:rPr>
          <w:bCs/>
          <w:szCs w:val="24"/>
        </w:rPr>
        <w:t xml:space="preserve">. </w:t>
      </w:r>
      <w:r w:rsidR="00B44287">
        <w:rPr>
          <w:bCs/>
          <w:szCs w:val="24"/>
        </w:rPr>
        <w:t>CPD</w:t>
      </w:r>
      <w:r w:rsidR="00553AC9">
        <w:rPr>
          <w:bCs/>
          <w:szCs w:val="24"/>
        </w:rPr>
        <w:t xml:space="preserve"> </w:t>
      </w:r>
      <w:r w:rsidR="00D54C79">
        <w:rPr>
          <w:bCs/>
          <w:szCs w:val="24"/>
        </w:rPr>
        <w:t xml:space="preserve">generally </w:t>
      </w:r>
      <w:r w:rsidR="00B44287">
        <w:rPr>
          <w:bCs/>
          <w:szCs w:val="24"/>
        </w:rPr>
        <w:t xml:space="preserve">demonstrated positive outcomes </w:t>
      </w:r>
      <w:r w:rsidR="00D54C79">
        <w:rPr>
          <w:bCs/>
          <w:szCs w:val="24"/>
        </w:rPr>
        <w:t>in terms</w:t>
      </w:r>
      <w:r w:rsidR="00462A5C">
        <w:rPr>
          <w:bCs/>
          <w:szCs w:val="24"/>
        </w:rPr>
        <w:t xml:space="preserve"> of</w:t>
      </w:r>
      <w:r w:rsidR="00D54C79">
        <w:rPr>
          <w:bCs/>
          <w:szCs w:val="24"/>
        </w:rPr>
        <w:t xml:space="preserve"> student learning and achievement as well as</w:t>
      </w:r>
      <w:r w:rsidR="00462A5C">
        <w:rPr>
          <w:bCs/>
          <w:szCs w:val="24"/>
        </w:rPr>
        <w:t xml:space="preserve"> in terms of</w:t>
      </w:r>
      <w:r w:rsidR="00D54C79">
        <w:rPr>
          <w:bCs/>
          <w:szCs w:val="24"/>
        </w:rPr>
        <w:t xml:space="preserve"> </w:t>
      </w:r>
      <w:r w:rsidR="00553AC9">
        <w:rPr>
          <w:bCs/>
          <w:szCs w:val="24"/>
        </w:rPr>
        <w:t>teachers’</w:t>
      </w:r>
      <w:r w:rsidR="00D54C79">
        <w:rPr>
          <w:bCs/>
          <w:szCs w:val="24"/>
        </w:rPr>
        <w:t xml:space="preserve"> affective development (a</w:t>
      </w:r>
      <w:r w:rsidR="00FE147F">
        <w:rPr>
          <w:bCs/>
          <w:szCs w:val="24"/>
        </w:rPr>
        <w:t xml:space="preserve">ttitudes towards </w:t>
      </w:r>
      <w:r w:rsidR="00FE147F">
        <w:rPr>
          <w:bCs/>
          <w:szCs w:val="24"/>
        </w:rPr>
        <w:lastRenderedPageBreak/>
        <w:t>learning and</w:t>
      </w:r>
      <w:r w:rsidR="00D54C79">
        <w:rPr>
          <w:bCs/>
          <w:szCs w:val="24"/>
        </w:rPr>
        <w:t xml:space="preserve"> self-reported self-esteem). Teachers generally benefited from CPD focused on learning theory, content and pedagogical knowledge, </w:t>
      </w:r>
      <w:r w:rsidR="00462A5C">
        <w:rPr>
          <w:bCs/>
          <w:szCs w:val="24"/>
        </w:rPr>
        <w:t xml:space="preserve">teaching strategies, </w:t>
      </w:r>
      <w:r w:rsidR="00DD3CC1">
        <w:rPr>
          <w:bCs/>
          <w:szCs w:val="24"/>
        </w:rPr>
        <w:t>use</w:t>
      </w:r>
      <w:r w:rsidR="00462A5C">
        <w:rPr>
          <w:bCs/>
          <w:szCs w:val="24"/>
        </w:rPr>
        <w:t xml:space="preserve"> of ICT</w:t>
      </w:r>
      <w:r w:rsidR="00FE147F">
        <w:rPr>
          <w:bCs/>
          <w:szCs w:val="24"/>
        </w:rPr>
        <w:t>,</w:t>
      </w:r>
      <w:r w:rsidR="00D54C79">
        <w:rPr>
          <w:bCs/>
          <w:szCs w:val="24"/>
        </w:rPr>
        <w:t xml:space="preserve"> and education</w:t>
      </w:r>
      <w:r w:rsidR="00FE147F">
        <w:rPr>
          <w:bCs/>
          <w:szCs w:val="24"/>
        </w:rPr>
        <w:t>al</w:t>
      </w:r>
      <w:r w:rsidR="00D54C79">
        <w:rPr>
          <w:bCs/>
          <w:szCs w:val="24"/>
        </w:rPr>
        <w:t xml:space="preserve"> policy. Specialists in the CPD process supported teachers on school premises </w:t>
      </w:r>
      <w:r w:rsidR="00553AC9">
        <w:rPr>
          <w:bCs/>
          <w:szCs w:val="24"/>
        </w:rPr>
        <w:t>by</w:t>
      </w:r>
      <w:r w:rsidR="00D54C79">
        <w:rPr>
          <w:bCs/>
          <w:szCs w:val="24"/>
        </w:rPr>
        <w:t xml:space="preserve"> </w:t>
      </w:r>
      <w:r w:rsidR="00FE147F">
        <w:rPr>
          <w:bCs/>
          <w:szCs w:val="24"/>
        </w:rPr>
        <w:t xml:space="preserve">conducting </w:t>
      </w:r>
      <w:r w:rsidR="00D54C79">
        <w:rPr>
          <w:bCs/>
          <w:szCs w:val="24"/>
        </w:rPr>
        <w:t>observation</w:t>
      </w:r>
      <w:r w:rsidR="00553AC9">
        <w:rPr>
          <w:bCs/>
          <w:szCs w:val="24"/>
        </w:rPr>
        <w:t>s</w:t>
      </w:r>
      <w:r w:rsidR="00D54C79">
        <w:rPr>
          <w:bCs/>
          <w:szCs w:val="24"/>
        </w:rPr>
        <w:t xml:space="preserve"> and </w:t>
      </w:r>
      <w:r w:rsidR="00FE147F">
        <w:rPr>
          <w:bCs/>
          <w:szCs w:val="24"/>
        </w:rPr>
        <w:t xml:space="preserve">providing </w:t>
      </w:r>
      <w:r w:rsidR="00D54C79">
        <w:rPr>
          <w:bCs/>
          <w:szCs w:val="24"/>
        </w:rPr>
        <w:t xml:space="preserve">feedback. External specialist involvement also occurred through </w:t>
      </w:r>
      <w:r w:rsidR="00462A5C">
        <w:rPr>
          <w:bCs/>
          <w:szCs w:val="24"/>
        </w:rPr>
        <w:t>modeling, workshops, coaching</w:t>
      </w:r>
      <w:r w:rsidR="00FE147F">
        <w:rPr>
          <w:bCs/>
          <w:szCs w:val="24"/>
        </w:rPr>
        <w:t>,</w:t>
      </w:r>
      <w:r w:rsidR="00D54C79">
        <w:rPr>
          <w:bCs/>
          <w:szCs w:val="24"/>
        </w:rPr>
        <w:t xml:space="preserve"> and planned or informal meetings with teachers. Specialists also promoted increased participation, peer support</w:t>
      </w:r>
      <w:r w:rsidR="00FE147F">
        <w:rPr>
          <w:bCs/>
          <w:szCs w:val="24"/>
        </w:rPr>
        <w:t>,</w:t>
      </w:r>
      <w:r w:rsidR="00D54C79">
        <w:rPr>
          <w:bCs/>
          <w:szCs w:val="24"/>
        </w:rPr>
        <w:t xml:space="preserve"> and teacher </w:t>
      </w:r>
      <w:r w:rsidR="00933445">
        <w:rPr>
          <w:bCs/>
          <w:szCs w:val="24"/>
        </w:rPr>
        <w:t>leadership</w:t>
      </w:r>
      <w:r w:rsidR="00D54C79">
        <w:rPr>
          <w:bCs/>
          <w:szCs w:val="24"/>
        </w:rPr>
        <w:t xml:space="preserve"> of CPD programs. Effective specialists possessed a number of diverse skills that promoted improved teacher practice. </w:t>
      </w:r>
      <w:r w:rsidR="000724ED">
        <w:rPr>
          <w:bCs/>
          <w:szCs w:val="24"/>
        </w:rPr>
        <w:t xml:space="preserve">CPD that was supported through the involvement of specialists was associated with positive outcomes among teachers and pupils. </w:t>
      </w:r>
      <w:r w:rsidR="00FE147F">
        <w:rPr>
          <w:bCs/>
          <w:szCs w:val="24"/>
        </w:rPr>
        <w:t xml:space="preserve">Effective </w:t>
      </w:r>
      <w:r w:rsidR="00D54C79">
        <w:rPr>
          <w:bCs/>
          <w:szCs w:val="24"/>
        </w:rPr>
        <w:t xml:space="preserve">CPD, on the whole, </w:t>
      </w:r>
      <w:r w:rsidR="007B119E">
        <w:rPr>
          <w:bCs/>
          <w:szCs w:val="24"/>
        </w:rPr>
        <w:t>shared</w:t>
      </w:r>
      <w:r w:rsidR="00D54C79">
        <w:rPr>
          <w:bCs/>
          <w:szCs w:val="24"/>
        </w:rPr>
        <w:t xml:space="preserve"> common elements </w:t>
      </w:r>
      <w:r w:rsidR="000724ED">
        <w:rPr>
          <w:bCs/>
          <w:szCs w:val="24"/>
        </w:rPr>
        <w:t xml:space="preserve">across different settings </w:t>
      </w:r>
      <w:r w:rsidR="00D54C79">
        <w:rPr>
          <w:bCs/>
          <w:szCs w:val="24"/>
        </w:rPr>
        <w:t xml:space="preserve">but also integrated context-specific approaches that addressed </w:t>
      </w:r>
      <w:r w:rsidR="00933445">
        <w:rPr>
          <w:bCs/>
          <w:szCs w:val="24"/>
        </w:rPr>
        <w:t>unique</w:t>
      </w:r>
      <w:r w:rsidR="00D54C79">
        <w:rPr>
          <w:bCs/>
          <w:szCs w:val="24"/>
        </w:rPr>
        <w:t xml:space="preserve"> teacher challenges and cultural complexities. </w:t>
      </w:r>
    </w:p>
    <w:p w:rsidR="006F74BE" w:rsidRDefault="006F74BE" w:rsidP="003233E0">
      <w:pPr>
        <w:jc w:val="both"/>
        <w:rPr>
          <w:bCs/>
          <w:szCs w:val="24"/>
        </w:rPr>
      </w:pPr>
      <w:r w:rsidRPr="006F74BE">
        <w:rPr>
          <w:bCs/>
          <w:szCs w:val="24"/>
        </w:rPr>
        <w:t xml:space="preserve">Council of Chief State School Officers. (2009). </w:t>
      </w:r>
      <w:r w:rsidRPr="006F74BE">
        <w:rPr>
          <w:bCs/>
          <w:i/>
          <w:szCs w:val="24"/>
        </w:rPr>
        <w:t>Effects of teacher professional development on gains in student achievement: How meta analysis provides scientific evidence useful to education leaders.</w:t>
      </w:r>
      <w:r w:rsidRPr="006F74BE">
        <w:rPr>
          <w:bCs/>
          <w:szCs w:val="24"/>
        </w:rPr>
        <w:t xml:space="preserve"> Washington, D.C.: Rolf K. Blank and Nina de las Alas.</w:t>
      </w:r>
    </w:p>
    <w:p w:rsidR="008378EF" w:rsidRPr="006F74BE" w:rsidRDefault="00FE147F" w:rsidP="003233E0">
      <w:pPr>
        <w:ind w:left="720"/>
        <w:jc w:val="both"/>
        <w:rPr>
          <w:bCs/>
          <w:szCs w:val="24"/>
        </w:rPr>
      </w:pPr>
      <w:r>
        <w:rPr>
          <w:bCs/>
          <w:szCs w:val="24"/>
        </w:rPr>
        <w:t>This study conducts a</w:t>
      </w:r>
      <w:r w:rsidR="008378EF">
        <w:rPr>
          <w:bCs/>
          <w:szCs w:val="24"/>
        </w:rPr>
        <w:t xml:space="preserve"> meta-analysis of </w:t>
      </w:r>
      <w:r w:rsidR="00D3308B">
        <w:rPr>
          <w:bCs/>
          <w:szCs w:val="24"/>
        </w:rPr>
        <w:t>empirical</w:t>
      </w:r>
      <w:r w:rsidR="00553AC9">
        <w:rPr>
          <w:bCs/>
          <w:szCs w:val="24"/>
        </w:rPr>
        <w:t xml:space="preserve"> </w:t>
      </w:r>
      <w:r w:rsidR="00D3308B">
        <w:rPr>
          <w:bCs/>
          <w:szCs w:val="24"/>
        </w:rPr>
        <w:t>research</w:t>
      </w:r>
      <w:r w:rsidR="008378EF">
        <w:rPr>
          <w:bCs/>
          <w:szCs w:val="24"/>
        </w:rPr>
        <w:t xml:space="preserve"> that demonstrate</w:t>
      </w:r>
      <w:r w:rsidR="00D3308B">
        <w:rPr>
          <w:bCs/>
          <w:szCs w:val="24"/>
        </w:rPr>
        <w:t>s a</w:t>
      </w:r>
      <w:r w:rsidR="008378EF">
        <w:rPr>
          <w:bCs/>
          <w:szCs w:val="24"/>
        </w:rPr>
        <w:t xml:space="preserve"> positive and significant </w:t>
      </w:r>
      <w:r w:rsidR="00D3308B">
        <w:rPr>
          <w:bCs/>
          <w:szCs w:val="24"/>
        </w:rPr>
        <w:t>relationship between</w:t>
      </w:r>
      <w:r w:rsidR="008378EF">
        <w:rPr>
          <w:bCs/>
          <w:szCs w:val="24"/>
        </w:rPr>
        <w:t xml:space="preserve"> TPD</w:t>
      </w:r>
      <w:r w:rsidR="00D3308B">
        <w:rPr>
          <w:bCs/>
          <w:szCs w:val="24"/>
        </w:rPr>
        <w:t xml:space="preserve"> and student outcomes. The authors</w:t>
      </w:r>
      <w:r>
        <w:rPr>
          <w:bCs/>
          <w:szCs w:val="24"/>
        </w:rPr>
        <w:t xml:space="preserve"> </w:t>
      </w:r>
      <w:r w:rsidR="00D3308B">
        <w:rPr>
          <w:bCs/>
          <w:szCs w:val="24"/>
        </w:rPr>
        <w:t>conclude</w:t>
      </w:r>
      <w:r w:rsidR="008378EF">
        <w:rPr>
          <w:bCs/>
          <w:szCs w:val="24"/>
        </w:rPr>
        <w:t xml:space="preserve"> that</w:t>
      </w:r>
      <w:r w:rsidR="00D3308B">
        <w:rPr>
          <w:bCs/>
          <w:szCs w:val="24"/>
        </w:rPr>
        <w:t xml:space="preserve"> in general,</w:t>
      </w:r>
      <w:r w:rsidR="008378EF">
        <w:rPr>
          <w:bCs/>
          <w:szCs w:val="24"/>
        </w:rPr>
        <w:t xml:space="preserve"> TPD in math is positively and significantly associated with </w:t>
      </w:r>
      <w:r w:rsidR="00933445">
        <w:rPr>
          <w:bCs/>
          <w:szCs w:val="24"/>
        </w:rPr>
        <w:t>improved</w:t>
      </w:r>
      <w:r w:rsidR="008378EF">
        <w:rPr>
          <w:bCs/>
          <w:szCs w:val="24"/>
        </w:rPr>
        <w:t xml:space="preserve"> outcomes for primary and secondary students. This paper </w:t>
      </w:r>
      <w:r w:rsidR="007B119E">
        <w:rPr>
          <w:bCs/>
          <w:szCs w:val="24"/>
        </w:rPr>
        <w:t>used</w:t>
      </w:r>
      <w:r w:rsidR="008378EF">
        <w:rPr>
          <w:bCs/>
          <w:szCs w:val="24"/>
        </w:rPr>
        <w:t xml:space="preserve"> a logic model</w:t>
      </w:r>
      <w:r w:rsidR="00553AC9">
        <w:rPr>
          <w:bCs/>
          <w:szCs w:val="24"/>
        </w:rPr>
        <w:t xml:space="preserve"> to identify potential studies. It then </w:t>
      </w:r>
      <w:r w:rsidR="008378EF">
        <w:rPr>
          <w:bCs/>
          <w:szCs w:val="24"/>
        </w:rPr>
        <w:t>determine</w:t>
      </w:r>
      <w:r w:rsidR="007B119E">
        <w:rPr>
          <w:bCs/>
          <w:szCs w:val="24"/>
        </w:rPr>
        <w:t>d</w:t>
      </w:r>
      <w:r w:rsidR="008378EF">
        <w:rPr>
          <w:bCs/>
          <w:szCs w:val="24"/>
        </w:rPr>
        <w:t xml:space="preserve"> their eligibility for inclusion, </w:t>
      </w:r>
      <w:r w:rsidR="00D3308B">
        <w:rPr>
          <w:bCs/>
          <w:szCs w:val="24"/>
        </w:rPr>
        <w:t>coded</w:t>
      </w:r>
      <w:r w:rsidR="008378EF">
        <w:rPr>
          <w:bCs/>
          <w:szCs w:val="24"/>
        </w:rPr>
        <w:t xml:space="preserve"> the data</w:t>
      </w:r>
      <w:r>
        <w:rPr>
          <w:bCs/>
          <w:szCs w:val="24"/>
        </w:rPr>
        <w:t>,</w:t>
      </w:r>
      <w:r w:rsidR="008378EF">
        <w:rPr>
          <w:bCs/>
          <w:szCs w:val="24"/>
        </w:rPr>
        <w:t xml:space="preserve"> and report</w:t>
      </w:r>
      <w:r w:rsidR="007B119E">
        <w:rPr>
          <w:bCs/>
          <w:szCs w:val="24"/>
        </w:rPr>
        <w:t>ed</w:t>
      </w:r>
      <w:r w:rsidR="008378EF">
        <w:rPr>
          <w:bCs/>
          <w:szCs w:val="24"/>
        </w:rPr>
        <w:t xml:space="preserve"> on the outcomes. Of the original 416 studies </w:t>
      </w:r>
      <w:r w:rsidR="00D3308B">
        <w:rPr>
          <w:bCs/>
          <w:szCs w:val="24"/>
        </w:rPr>
        <w:t>that were identified</w:t>
      </w:r>
      <w:r w:rsidR="008378EF">
        <w:rPr>
          <w:bCs/>
          <w:szCs w:val="24"/>
        </w:rPr>
        <w:t xml:space="preserve"> for pre-screening, 16 documents were ultimately included in the synthesis of the literature. </w:t>
      </w:r>
      <w:r w:rsidR="00933445">
        <w:rPr>
          <w:bCs/>
          <w:szCs w:val="24"/>
        </w:rPr>
        <w:t>Documents</w:t>
      </w:r>
      <w:r w:rsidR="007B119E">
        <w:rPr>
          <w:bCs/>
          <w:szCs w:val="24"/>
        </w:rPr>
        <w:t xml:space="preserve"> dated</w:t>
      </w:r>
      <w:r w:rsidR="00553AC9">
        <w:rPr>
          <w:bCs/>
          <w:szCs w:val="24"/>
        </w:rPr>
        <w:t xml:space="preserve"> from 1990 to 2009</w:t>
      </w:r>
      <w:r w:rsidR="008378EF">
        <w:rPr>
          <w:bCs/>
          <w:szCs w:val="24"/>
        </w:rPr>
        <w:t xml:space="preserve"> and </w:t>
      </w:r>
      <w:r>
        <w:rPr>
          <w:bCs/>
          <w:szCs w:val="24"/>
        </w:rPr>
        <w:t xml:space="preserve">they </w:t>
      </w:r>
      <w:r w:rsidR="008378EF">
        <w:rPr>
          <w:bCs/>
          <w:szCs w:val="24"/>
        </w:rPr>
        <w:t>utilize</w:t>
      </w:r>
      <w:r>
        <w:rPr>
          <w:bCs/>
          <w:szCs w:val="24"/>
        </w:rPr>
        <w:t>d</w:t>
      </w:r>
      <w:r w:rsidR="008378EF">
        <w:rPr>
          <w:bCs/>
          <w:szCs w:val="24"/>
        </w:rPr>
        <w:t xml:space="preserve"> various samp</w:t>
      </w:r>
      <w:r w:rsidR="007B119E">
        <w:rPr>
          <w:bCs/>
          <w:szCs w:val="24"/>
        </w:rPr>
        <w:t>ling and measurement methodologies</w:t>
      </w:r>
      <w:r w:rsidR="008378EF">
        <w:rPr>
          <w:bCs/>
          <w:szCs w:val="24"/>
        </w:rPr>
        <w:t>. The</w:t>
      </w:r>
      <w:r>
        <w:rPr>
          <w:bCs/>
          <w:szCs w:val="24"/>
        </w:rPr>
        <w:t>se documents</w:t>
      </w:r>
      <w:r w:rsidR="00D3308B">
        <w:rPr>
          <w:bCs/>
          <w:szCs w:val="24"/>
        </w:rPr>
        <w:t xml:space="preserve"> included in the analysis</w:t>
      </w:r>
      <w:r>
        <w:rPr>
          <w:bCs/>
          <w:szCs w:val="24"/>
        </w:rPr>
        <w:t xml:space="preserve"> </w:t>
      </w:r>
      <w:r w:rsidR="008378EF">
        <w:rPr>
          <w:bCs/>
          <w:szCs w:val="24"/>
        </w:rPr>
        <w:t>inform the central research questions which explore the effects of content-focused TPD on student achievement and</w:t>
      </w:r>
      <w:r>
        <w:rPr>
          <w:bCs/>
          <w:szCs w:val="24"/>
        </w:rPr>
        <w:t xml:space="preserve"> also</w:t>
      </w:r>
      <w:r w:rsidR="008378EF">
        <w:rPr>
          <w:bCs/>
          <w:szCs w:val="24"/>
        </w:rPr>
        <w:t xml:space="preserve"> the root cause of a particular approach to TPD’s effectiveness. Results of the meta-analysis suggest that most effect sizes of TPD are relatively modest and that variation in the effect </w:t>
      </w:r>
      <w:r w:rsidR="00D3308B">
        <w:rPr>
          <w:bCs/>
          <w:szCs w:val="24"/>
        </w:rPr>
        <w:t xml:space="preserve">size </w:t>
      </w:r>
      <w:r w:rsidR="008378EF">
        <w:rPr>
          <w:bCs/>
          <w:szCs w:val="24"/>
        </w:rPr>
        <w:t xml:space="preserve">largely reflects the time and duration of the </w:t>
      </w:r>
      <w:r w:rsidR="00933445">
        <w:rPr>
          <w:bCs/>
          <w:szCs w:val="24"/>
        </w:rPr>
        <w:t>intervention</w:t>
      </w:r>
      <w:r w:rsidR="008378EF">
        <w:rPr>
          <w:bCs/>
          <w:szCs w:val="24"/>
        </w:rPr>
        <w:t xml:space="preserve">. </w:t>
      </w:r>
      <w:r>
        <w:rPr>
          <w:bCs/>
          <w:szCs w:val="24"/>
        </w:rPr>
        <w:t xml:space="preserve">TPD interventions generally lasted </w:t>
      </w:r>
      <w:r w:rsidR="00D3308B">
        <w:rPr>
          <w:bCs/>
          <w:szCs w:val="24"/>
        </w:rPr>
        <w:t>six months and had</w:t>
      </w:r>
      <w:r>
        <w:rPr>
          <w:bCs/>
          <w:szCs w:val="24"/>
        </w:rPr>
        <w:t xml:space="preserve"> mean </w:t>
      </w:r>
      <w:r w:rsidR="00D3308B">
        <w:rPr>
          <w:bCs/>
          <w:szCs w:val="24"/>
        </w:rPr>
        <w:t>duration</w:t>
      </w:r>
      <w:r>
        <w:rPr>
          <w:bCs/>
          <w:szCs w:val="24"/>
        </w:rPr>
        <w:t xml:space="preserve"> of 91 hours. </w:t>
      </w:r>
      <w:r w:rsidR="007B119E">
        <w:rPr>
          <w:bCs/>
          <w:szCs w:val="24"/>
        </w:rPr>
        <w:t xml:space="preserve">When TPD took place </w:t>
      </w:r>
      <w:r w:rsidR="00254A5C">
        <w:rPr>
          <w:bCs/>
          <w:szCs w:val="24"/>
        </w:rPr>
        <w:t xml:space="preserve">for over 100 hours in a given year, effect sizes tended to be quite large. They </w:t>
      </w:r>
      <w:r w:rsidR="00553AC9">
        <w:rPr>
          <w:bCs/>
          <w:szCs w:val="24"/>
        </w:rPr>
        <w:t xml:space="preserve">also </w:t>
      </w:r>
      <w:r w:rsidR="00254A5C">
        <w:rPr>
          <w:bCs/>
          <w:szCs w:val="24"/>
        </w:rPr>
        <w:t xml:space="preserve">found evidence of multiple methods of TPD, including coaching, </w:t>
      </w:r>
      <w:r w:rsidR="00933445">
        <w:rPr>
          <w:bCs/>
          <w:szCs w:val="24"/>
        </w:rPr>
        <w:t>mentoring</w:t>
      </w:r>
      <w:r w:rsidR="007B119E">
        <w:rPr>
          <w:bCs/>
          <w:szCs w:val="24"/>
        </w:rPr>
        <w:t>,</w:t>
      </w:r>
      <w:r w:rsidR="00254A5C">
        <w:rPr>
          <w:bCs/>
          <w:szCs w:val="24"/>
        </w:rPr>
        <w:t xml:space="preserve"> internships, professional net</w:t>
      </w:r>
      <w:r w:rsidR="007B119E">
        <w:rPr>
          <w:bCs/>
          <w:szCs w:val="24"/>
        </w:rPr>
        <w:t>works</w:t>
      </w:r>
      <w:r>
        <w:rPr>
          <w:bCs/>
          <w:szCs w:val="24"/>
        </w:rPr>
        <w:t>,</w:t>
      </w:r>
      <w:r w:rsidR="00254A5C">
        <w:rPr>
          <w:bCs/>
          <w:szCs w:val="24"/>
        </w:rPr>
        <w:t xml:space="preserve"> and traditional in-service or pre-service approaches. Programs typically addressed content knowledge in a single subject area or </w:t>
      </w:r>
      <w:r w:rsidR="007B119E">
        <w:rPr>
          <w:bCs/>
          <w:szCs w:val="24"/>
        </w:rPr>
        <w:t xml:space="preserve">focused </w:t>
      </w:r>
      <w:r>
        <w:rPr>
          <w:bCs/>
          <w:szCs w:val="24"/>
        </w:rPr>
        <w:t xml:space="preserve">on pedagogical knowledge. </w:t>
      </w:r>
      <w:r w:rsidR="0099459D">
        <w:rPr>
          <w:bCs/>
          <w:szCs w:val="24"/>
        </w:rPr>
        <w:t>TPD programs</w:t>
      </w:r>
      <w:r>
        <w:rPr>
          <w:bCs/>
          <w:szCs w:val="24"/>
        </w:rPr>
        <w:t xml:space="preserve"> also</w:t>
      </w:r>
      <w:r w:rsidR="00254A5C">
        <w:rPr>
          <w:bCs/>
          <w:szCs w:val="24"/>
        </w:rPr>
        <w:t xml:space="preserve"> </w:t>
      </w:r>
      <w:r w:rsidR="007B119E">
        <w:rPr>
          <w:bCs/>
          <w:szCs w:val="24"/>
        </w:rPr>
        <w:t xml:space="preserve">provided </w:t>
      </w:r>
      <w:r w:rsidR="00254A5C">
        <w:rPr>
          <w:bCs/>
          <w:szCs w:val="24"/>
        </w:rPr>
        <w:t xml:space="preserve">strategies for effective instruction. In general, studies using experimental designs and randomized control designs </w:t>
      </w:r>
      <w:r>
        <w:rPr>
          <w:bCs/>
          <w:szCs w:val="24"/>
        </w:rPr>
        <w:t>found</w:t>
      </w:r>
      <w:r w:rsidR="00254A5C">
        <w:rPr>
          <w:bCs/>
          <w:szCs w:val="24"/>
        </w:rPr>
        <w:t xml:space="preserve"> </w:t>
      </w:r>
      <w:r>
        <w:rPr>
          <w:bCs/>
          <w:szCs w:val="24"/>
        </w:rPr>
        <w:t>higher</w:t>
      </w:r>
      <w:r w:rsidR="00254A5C">
        <w:rPr>
          <w:bCs/>
          <w:szCs w:val="24"/>
        </w:rPr>
        <w:t xml:space="preserve"> effect sizes</w:t>
      </w:r>
      <w:r>
        <w:rPr>
          <w:bCs/>
          <w:szCs w:val="24"/>
        </w:rPr>
        <w:t xml:space="preserve"> than studies using other research designs. S</w:t>
      </w:r>
      <w:r w:rsidR="00254A5C">
        <w:rPr>
          <w:bCs/>
          <w:szCs w:val="24"/>
        </w:rPr>
        <w:t>tudies focusing on primary school</w:t>
      </w:r>
      <w:r>
        <w:rPr>
          <w:bCs/>
          <w:szCs w:val="24"/>
        </w:rPr>
        <w:t>s also</w:t>
      </w:r>
      <w:r w:rsidR="00254A5C">
        <w:rPr>
          <w:bCs/>
          <w:szCs w:val="24"/>
        </w:rPr>
        <w:t xml:space="preserve"> fou</w:t>
      </w:r>
      <w:r w:rsidR="007B119E">
        <w:rPr>
          <w:bCs/>
          <w:szCs w:val="24"/>
        </w:rPr>
        <w:t>nd larger mean effect sizes than</w:t>
      </w:r>
      <w:r>
        <w:rPr>
          <w:bCs/>
          <w:szCs w:val="24"/>
        </w:rPr>
        <w:t xml:space="preserve"> studies</w:t>
      </w:r>
      <w:r w:rsidR="00D3308B">
        <w:rPr>
          <w:bCs/>
          <w:szCs w:val="24"/>
        </w:rPr>
        <w:t xml:space="preserve"> of secondary</w:t>
      </w:r>
      <w:r w:rsidR="00254A5C">
        <w:rPr>
          <w:bCs/>
          <w:szCs w:val="24"/>
        </w:rPr>
        <w:t xml:space="preserve"> </w:t>
      </w:r>
      <w:r w:rsidR="00D3308B">
        <w:rPr>
          <w:bCs/>
          <w:szCs w:val="24"/>
        </w:rPr>
        <w:t>schools</w:t>
      </w:r>
      <w:r w:rsidR="00254A5C">
        <w:rPr>
          <w:bCs/>
          <w:szCs w:val="24"/>
        </w:rPr>
        <w:t xml:space="preserve">. </w:t>
      </w:r>
      <w:r w:rsidR="00D3308B">
        <w:rPr>
          <w:bCs/>
          <w:szCs w:val="24"/>
        </w:rPr>
        <w:t>At</w:t>
      </w:r>
      <w:r>
        <w:rPr>
          <w:bCs/>
          <w:szCs w:val="24"/>
        </w:rPr>
        <w:t xml:space="preserve"> both levels</w:t>
      </w:r>
      <w:r w:rsidR="00254A5C">
        <w:rPr>
          <w:bCs/>
          <w:szCs w:val="24"/>
        </w:rPr>
        <w:t>, content-based TPD e</w:t>
      </w:r>
      <w:r w:rsidR="007B119E">
        <w:rPr>
          <w:bCs/>
          <w:szCs w:val="24"/>
        </w:rPr>
        <w:t>xhibited</w:t>
      </w:r>
      <w:r>
        <w:rPr>
          <w:bCs/>
          <w:szCs w:val="24"/>
        </w:rPr>
        <w:t xml:space="preserve"> strong</w:t>
      </w:r>
      <w:r w:rsidR="00254A5C">
        <w:rPr>
          <w:bCs/>
          <w:szCs w:val="24"/>
        </w:rPr>
        <w:t xml:space="preserve"> effect sizes on student outcomes. </w:t>
      </w:r>
      <w:r w:rsidR="0099459D">
        <w:rPr>
          <w:bCs/>
          <w:szCs w:val="24"/>
        </w:rPr>
        <w:t xml:space="preserve">Specifically, </w:t>
      </w:r>
      <w:r w:rsidR="00254A5C">
        <w:rPr>
          <w:bCs/>
          <w:szCs w:val="24"/>
        </w:rPr>
        <w:t>16 studies found significant effects of TPD on stude</w:t>
      </w:r>
      <w:r w:rsidR="000724ED">
        <w:rPr>
          <w:bCs/>
          <w:szCs w:val="24"/>
        </w:rPr>
        <w:t>nt achievement</w:t>
      </w:r>
      <w:r>
        <w:rPr>
          <w:bCs/>
          <w:szCs w:val="24"/>
        </w:rPr>
        <w:t>.</w:t>
      </w:r>
    </w:p>
    <w:p w:rsidR="007714B1" w:rsidRDefault="007714B1" w:rsidP="007714B1">
      <w:pPr>
        <w:rPr>
          <w:bCs/>
          <w:szCs w:val="24"/>
        </w:rPr>
      </w:pPr>
      <w:r w:rsidRPr="008C47B3">
        <w:rPr>
          <w:bCs/>
          <w:szCs w:val="24"/>
        </w:rPr>
        <w:lastRenderedPageBreak/>
        <w:t>Education Development Center, Inc.</w:t>
      </w:r>
      <w:r>
        <w:rPr>
          <w:bCs/>
          <w:szCs w:val="24"/>
        </w:rPr>
        <w:t xml:space="preserve"> (2011). </w:t>
      </w:r>
      <w:r w:rsidRPr="00E11980">
        <w:rPr>
          <w:bCs/>
          <w:i/>
          <w:szCs w:val="24"/>
        </w:rPr>
        <w:t>Distance education for teacher training: Modes, models, and methods</w:t>
      </w:r>
      <w:r w:rsidRPr="008C47B3">
        <w:rPr>
          <w:bCs/>
          <w:szCs w:val="24"/>
        </w:rPr>
        <w:t xml:space="preserve">. </w:t>
      </w:r>
      <w:r>
        <w:rPr>
          <w:bCs/>
          <w:szCs w:val="24"/>
        </w:rPr>
        <w:t>Washington D.C.: Mary Burns.</w:t>
      </w:r>
    </w:p>
    <w:p w:rsidR="007714B1" w:rsidRDefault="006B607A" w:rsidP="007714B1">
      <w:pPr>
        <w:ind w:left="720"/>
        <w:jc w:val="both"/>
        <w:rPr>
          <w:bCs/>
          <w:szCs w:val="24"/>
        </w:rPr>
      </w:pPr>
      <w:r>
        <w:rPr>
          <w:bCs/>
          <w:szCs w:val="24"/>
        </w:rPr>
        <w:t>D</w:t>
      </w:r>
      <w:r w:rsidR="007714B1">
        <w:rPr>
          <w:bCs/>
          <w:szCs w:val="24"/>
        </w:rPr>
        <w:t>istance education plays an important role in pre-service, in-service, and continuing professional development for teachers</w:t>
      </w:r>
      <w:r>
        <w:rPr>
          <w:bCs/>
          <w:szCs w:val="24"/>
        </w:rPr>
        <w:t xml:space="preserve"> (and especially teachers in developing countries). Distance education</w:t>
      </w:r>
      <w:r w:rsidR="007714B1">
        <w:rPr>
          <w:bCs/>
          <w:szCs w:val="24"/>
        </w:rPr>
        <w:t xml:space="preserve"> assumes several diverse forms. These include audio-based, televisual, computer-based multimedia, web-based, and mobile models. These models possess diverse characteristics, apply to different audiences, address different aspects of TPD, and often converge and blend with other models. This publication examines each of these models individually</w:t>
      </w:r>
      <w:r w:rsidR="00B40737">
        <w:rPr>
          <w:bCs/>
          <w:szCs w:val="24"/>
        </w:rPr>
        <w:t>. It relies on four primary data sources: EDC’s extensive experience providing distance education, a review of the literature on d</w:t>
      </w:r>
      <w:r>
        <w:rPr>
          <w:bCs/>
          <w:szCs w:val="24"/>
        </w:rPr>
        <w:t xml:space="preserve">istance education </w:t>
      </w:r>
      <w:r w:rsidR="00B40737">
        <w:rPr>
          <w:bCs/>
          <w:szCs w:val="24"/>
        </w:rPr>
        <w:t>and professional development in the United States, Africa, and Asia, interviews</w:t>
      </w:r>
      <w:r>
        <w:rPr>
          <w:bCs/>
          <w:szCs w:val="24"/>
        </w:rPr>
        <w:t xml:space="preserve"> with the diverse stakeholders in distance education</w:t>
      </w:r>
      <w:r w:rsidR="00B40737">
        <w:rPr>
          <w:bCs/>
          <w:szCs w:val="24"/>
        </w:rPr>
        <w:t>, and the author’s own involvement in distance education for teachers and teacher-trainers. Rather than concentrating on the administrative aspects of distance learning, the author focuses on how distance education can support the teaching and learning process. This publication differs from previous analyses in several important ways. Among these are its focus on a wider range of distance learning models (including emergent approaches</w:t>
      </w:r>
      <w:r>
        <w:rPr>
          <w:bCs/>
          <w:szCs w:val="24"/>
        </w:rPr>
        <w:t xml:space="preserve"> like mobile technologies</w:t>
      </w:r>
      <w:r w:rsidR="00B40737">
        <w:rPr>
          <w:bCs/>
          <w:szCs w:val="24"/>
        </w:rPr>
        <w:t xml:space="preserve">) and its </w:t>
      </w:r>
      <w:r>
        <w:rPr>
          <w:bCs/>
          <w:szCs w:val="24"/>
        </w:rPr>
        <w:t>attempt to provide</w:t>
      </w:r>
      <w:r w:rsidR="00B40737">
        <w:rPr>
          <w:bCs/>
          <w:szCs w:val="24"/>
        </w:rPr>
        <w:t xml:space="preserve"> clear working definitions for complex technologies and distance education methodologies. In the first section of this publication, </w:t>
      </w:r>
      <w:r>
        <w:rPr>
          <w:bCs/>
          <w:szCs w:val="24"/>
        </w:rPr>
        <w:t xml:space="preserve">the author establishes a common vocabulary for the terms and concepts in distance education; in addition, Section I discusses the strengths and weaknesses of each individual model of distance education. The second section describes best-practices, specific distance education methods, and reflections on the complexities of distance education in specific contexts and programs. </w:t>
      </w:r>
    </w:p>
    <w:p w:rsidR="009B7EC6" w:rsidRDefault="009B7EC6" w:rsidP="003233E0">
      <w:pPr>
        <w:jc w:val="both"/>
        <w:rPr>
          <w:bCs/>
          <w:szCs w:val="24"/>
        </w:rPr>
      </w:pPr>
      <w:r>
        <w:rPr>
          <w:bCs/>
          <w:szCs w:val="24"/>
        </w:rPr>
        <w:t>EPPI Centre. (2012). What are the impacts and cost effectiveness of strategies to improve performance of untrained and under-trained teachers in the classroom in developing countries? London: John Pryor, Jo Westbrook, Chri</w:t>
      </w:r>
      <w:r w:rsidR="00214922">
        <w:rPr>
          <w:bCs/>
          <w:szCs w:val="24"/>
        </w:rPr>
        <w:t>stine Abu-Ye</w:t>
      </w:r>
      <w:r>
        <w:rPr>
          <w:bCs/>
          <w:szCs w:val="24"/>
        </w:rPr>
        <w:t>boah, David Orr, and Naureen Durrani.</w:t>
      </w:r>
    </w:p>
    <w:p w:rsidR="009B7EC6" w:rsidRDefault="009B7EC6" w:rsidP="001829E9">
      <w:pPr>
        <w:ind w:left="720"/>
        <w:jc w:val="both"/>
        <w:rPr>
          <w:bCs/>
          <w:szCs w:val="24"/>
        </w:rPr>
      </w:pPr>
      <w:r>
        <w:rPr>
          <w:bCs/>
          <w:szCs w:val="24"/>
        </w:rPr>
        <w:t>The expansion of educational access in developing countries and the subsequent recruitment of untrained and underqualified teachers to staff these new schools brought to issue of teacher quality to the attention of NGOs, governments, and aid agencies. These stakeholders have attempted to improve teacher quality through a variety of approaches, i</w:t>
      </w:r>
      <w:r w:rsidR="005E5A5C">
        <w:rPr>
          <w:bCs/>
          <w:szCs w:val="24"/>
        </w:rPr>
        <w:t xml:space="preserve">ncluding pre-service, in-service, </w:t>
      </w:r>
      <w:r w:rsidR="008A64B8">
        <w:rPr>
          <w:bCs/>
          <w:szCs w:val="24"/>
        </w:rPr>
        <w:t xml:space="preserve">subject-specific training, </w:t>
      </w:r>
      <w:r w:rsidR="005E5A5C">
        <w:rPr>
          <w:bCs/>
          <w:szCs w:val="24"/>
        </w:rPr>
        <w:t>and curriculum-reform programs. This review of teacher training programs in developing countries highlights the current strategies to improve teacher performance, explore</w:t>
      </w:r>
      <w:r w:rsidR="000C6E4D">
        <w:rPr>
          <w:bCs/>
          <w:szCs w:val="24"/>
        </w:rPr>
        <w:t>s</w:t>
      </w:r>
      <w:r w:rsidR="005E5A5C">
        <w:rPr>
          <w:bCs/>
          <w:szCs w:val="24"/>
        </w:rPr>
        <w:t xml:space="preserve"> the success or failure of each program, and examine</w:t>
      </w:r>
      <w:r w:rsidR="000C6E4D">
        <w:rPr>
          <w:bCs/>
          <w:szCs w:val="24"/>
        </w:rPr>
        <w:t>s</w:t>
      </w:r>
      <w:r w:rsidR="005E5A5C">
        <w:rPr>
          <w:bCs/>
          <w:szCs w:val="24"/>
        </w:rPr>
        <w:t xml:space="preserve"> factors that contributed to these outcomes. </w:t>
      </w:r>
      <w:r w:rsidR="000C6E4D">
        <w:rPr>
          <w:bCs/>
          <w:szCs w:val="24"/>
        </w:rPr>
        <w:t>While ther</w:t>
      </w:r>
      <w:r w:rsidR="00816C60">
        <w:rPr>
          <w:bCs/>
          <w:szCs w:val="24"/>
        </w:rPr>
        <w:t xml:space="preserve">e have been </w:t>
      </w:r>
      <w:r w:rsidR="000C6E4D">
        <w:rPr>
          <w:bCs/>
          <w:szCs w:val="24"/>
        </w:rPr>
        <w:t xml:space="preserve">studies that </w:t>
      </w:r>
      <w:r w:rsidR="00816C60">
        <w:rPr>
          <w:bCs/>
          <w:szCs w:val="24"/>
        </w:rPr>
        <w:t>examined</w:t>
      </w:r>
      <w:r w:rsidR="000C6E4D">
        <w:rPr>
          <w:bCs/>
          <w:szCs w:val="24"/>
        </w:rPr>
        <w:t xml:space="preserve"> these programs</w:t>
      </w:r>
      <w:r w:rsidR="00816C60">
        <w:rPr>
          <w:bCs/>
          <w:szCs w:val="24"/>
        </w:rPr>
        <w:t xml:space="preserve"> in singular contexts, no systematic review of these</w:t>
      </w:r>
      <w:r w:rsidR="000C6E4D">
        <w:rPr>
          <w:bCs/>
          <w:szCs w:val="24"/>
        </w:rPr>
        <w:t xml:space="preserve"> teacher training programs has</w:t>
      </w:r>
      <w:r w:rsidR="00816C60">
        <w:rPr>
          <w:bCs/>
          <w:szCs w:val="24"/>
        </w:rPr>
        <w:t xml:space="preserve"> </w:t>
      </w:r>
      <w:r w:rsidR="000C6E4D">
        <w:rPr>
          <w:bCs/>
          <w:szCs w:val="24"/>
        </w:rPr>
        <w:t>been conducted</w:t>
      </w:r>
      <w:r w:rsidR="00816C60">
        <w:rPr>
          <w:bCs/>
          <w:szCs w:val="24"/>
        </w:rPr>
        <w:t xml:space="preserve">. </w:t>
      </w:r>
      <w:r w:rsidR="008A64B8">
        <w:rPr>
          <w:bCs/>
          <w:szCs w:val="24"/>
        </w:rPr>
        <w:t>This review also examines</w:t>
      </w:r>
      <w:r w:rsidR="00F3756F">
        <w:rPr>
          <w:bCs/>
          <w:szCs w:val="24"/>
        </w:rPr>
        <w:t xml:space="preserve"> the cost-effectiveness of various teacher training</w:t>
      </w:r>
      <w:r w:rsidR="008A64B8">
        <w:rPr>
          <w:bCs/>
          <w:szCs w:val="24"/>
        </w:rPr>
        <w:t xml:space="preserve"> programs. </w:t>
      </w:r>
      <w:r w:rsidR="00816C60">
        <w:rPr>
          <w:bCs/>
          <w:szCs w:val="24"/>
        </w:rPr>
        <w:t xml:space="preserve">To better understand the impact and cost-effectiveness of teacher training strategies in developing countries, the authors </w:t>
      </w:r>
      <w:r w:rsidR="00816C60">
        <w:rPr>
          <w:bCs/>
          <w:szCs w:val="24"/>
        </w:rPr>
        <w:lastRenderedPageBreak/>
        <w:t xml:space="preserve">investigate particular interventions with untrained or under-trained teachers in the Middle East, Africa, Asia, Oceania, Latin America, and the Caribbean. </w:t>
      </w:r>
      <w:r w:rsidR="000C6E4D">
        <w:rPr>
          <w:bCs/>
          <w:szCs w:val="24"/>
        </w:rPr>
        <w:t>T</w:t>
      </w:r>
      <w:r w:rsidR="00816C60">
        <w:rPr>
          <w:bCs/>
          <w:szCs w:val="24"/>
        </w:rPr>
        <w:t xml:space="preserve">his review </w:t>
      </w:r>
      <w:r w:rsidR="000C6E4D">
        <w:rPr>
          <w:bCs/>
          <w:szCs w:val="24"/>
        </w:rPr>
        <w:t xml:space="preserve">investigates this </w:t>
      </w:r>
      <w:r w:rsidR="00F3756F">
        <w:rPr>
          <w:bCs/>
          <w:szCs w:val="24"/>
        </w:rPr>
        <w:t xml:space="preserve">central research </w:t>
      </w:r>
      <w:r w:rsidR="000C6E4D">
        <w:rPr>
          <w:bCs/>
          <w:szCs w:val="24"/>
        </w:rPr>
        <w:t xml:space="preserve">question through a variety of approaches. First, it </w:t>
      </w:r>
      <w:r w:rsidR="00F3756F">
        <w:rPr>
          <w:bCs/>
          <w:szCs w:val="24"/>
        </w:rPr>
        <w:t>consults with an advisory e-user group</w:t>
      </w:r>
      <w:r w:rsidR="00816C60">
        <w:rPr>
          <w:bCs/>
          <w:szCs w:val="24"/>
        </w:rPr>
        <w:t xml:space="preserve"> in order to gather input throughout the review. The authors</w:t>
      </w:r>
      <w:r w:rsidR="00F3756F">
        <w:rPr>
          <w:bCs/>
          <w:szCs w:val="24"/>
        </w:rPr>
        <w:t xml:space="preserve"> also</w:t>
      </w:r>
      <w:r w:rsidR="00816C60">
        <w:rPr>
          <w:bCs/>
          <w:szCs w:val="24"/>
        </w:rPr>
        <w:t xml:space="preserve"> identify the relevant empirical literature for the review</w:t>
      </w:r>
      <w:r w:rsidR="00CF639A">
        <w:rPr>
          <w:bCs/>
          <w:szCs w:val="24"/>
        </w:rPr>
        <w:t xml:space="preserve"> using inclusion/exclusion criteria and delimit</w:t>
      </w:r>
      <w:r w:rsidR="00F3756F">
        <w:rPr>
          <w:bCs/>
          <w:szCs w:val="24"/>
        </w:rPr>
        <w:t xml:space="preserve"> the results</w:t>
      </w:r>
      <w:r w:rsidR="00CF639A">
        <w:rPr>
          <w:bCs/>
          <w:szCs w:val="24"/>
        </w:rPr>
        <w:t xml:space="preserve"> using a more rigorous set of criteria. </w:t>
      </w:r>
      <w:r w:rsidR="001829E9">
        <w:rPr>
          <w:bCs/>
          <w:szCs w:val="24"/>
        </w:rPr>
        <w:t xml:space="preserve">Included studies were then weighted and assessed based on their internal consistency and applicability to the research question. </w:t>
      </w:r>
      <w:r w:rsidR="00CF639A">
        <w:rPr>
          <w:bCs/>
          <w:szCs w:val="24"/>
        </w:rPr>
        <w:t xml:space="preserve">Researchers and policy-makers were also identified through snowball sampling and contacted for recommendations on additional unpublished or locally available literature. Included studies were then coded to inform the central research question. </w:t>
      </w:r>
      <w:r w:rsidR="001829E9">
        <w:rPr>
          <w:bCs/>
          <w:szCs w:val="24"/>
        </w:rPr>
        <w:t>Finally, the data was synthesized to combine the relevant studies and report on the major findings based on the foundation of evidence</w:t>
      </w:r>
      <w:r w:rsidR="00F3756F">
        <w:rPr>
          <w:bCs/>
          <w:szCs w:val="24"/>
        </w:rPr>
        <w:t xml:space="preserve"> contained in the review</w:t>
      </w:r>
      <w:r w:rsidR="001829E9">
        <w:rPr>
          <w:bCs/>
          <w:szCs w:val="24"/>
        </w:rPr>
        <w:t xml:space="preserve">. </w:t>
      </w:r>
    </w:p>
    <w:p w:rsidR="006361D5" w:rsidRDefault="006361D5" w:rsidP="003233E0">
      <w:pPr>
        <w:jc w:val="both"/>
        <w:rPr>
          <w:bCs/>
          <w:szCs w:val="24"/>
        </w:rPr>
      </w:pPr>
      <w:r w:rsidRPr="006361D5">
        <w:rPr>
          <w:bCs/>
          <w:szCs w:val="24"/>
        </w:rPr>
        <w:t xml:space="preserve">Goedeke, S. (2000). Imbali </w:t>
      </w:r>
      <w:r w:rsidR="00955BBD">
        <w:rPr>
          <w:bCs/>
          <w:szCs w:val="24"/>
        </w:rPr>
        <w:t>Guidance Project: Facilitating development among guidance e</w:t>
      </w:r>
      <w:r w:rsidRPr="006361D5">
        <w:rPr>
          <w:bCs/>
          <w:szCs w:val="24"/>
        </w:rPr>
        <w:t xml:space="preserve">ducators in </w:t>
      </w:r>
      <w:r w:rsidR="00DD3CC1" w:rsidRPr="006361D5">
        <w:rPr>
          <w:bCs/>
          <w:szCs w:val="24"/>
        </w:rPr>
        <w:t>Kwan</w:t>
      </w:r>
      <w:r w:rsidRPr="006361D5">
        <w:rPr>
          <w:bCs/>
          <w:szCs w:val="24"/>
        </w:rPr>
        <w:t xml:space="preserve"> Zulu Natal, South Africa. </w:t>
      </w:r>
      <w:r w:rsidRPr="006361D5">
        <w:rPr>
          <w:bCs/>
          <w:i/>
          <w:szCs w:val="24"/>
        </w:rPr>
        <w:t>Journal of Social Development in Africa, 15</w:t>
      </w:r>
      <w:r w:rsidRPr="006361D5">
        <w:rPr>
          <w:bCs/>
          <w:szCs w:val="24"/>
        </w:rPr>
        <w:t>(1): 27-48.</w:t>
      </w:r>
    </w:p>
    <w:p w:rsidR="00901CA5" w:rsidRPr="006361D5" w:rsidRDefault="00901CA5" w:rsidP="003233E0">
      <w:pPr>
        <w:ind w:left="720"/>
        <w:jc w:val="both"/>
        <w:rPr>
          <w:bCs/>
          <w:szCs w:val="24"/>
        </w:rPr>
      </w:pPr>
      <w:r>
        <w:rPr>
          <w:bCs/>
          <w:szCs w:val="24"/>
        </w:rPr>
        <w:t>Following the end of</w:t>
      </w:r>
      <w:r w:rsidR="000724ED">
        <w:rPr>
          <w:bCs/>
          <w:szCs w:val="24"/>
        </w:rPr>
        <w:t xml:space="preserve"> the</w:t>
      </w:r>
      <w:r>
        <w:rPr>
          <w:bCs/>
          <w:szCs w:val="24"/>
        </w:rPr>
        <w:t xml:space="preserve"> Apartheid</w:t>
      </w:r>
      <w:r w:rsidR="000724ED">
        <w:rPr>
          <w:bCs/>
          <w:szCs w:val="24"/>
        </w:rPr>
        <w:t>-era</w:t>
      </w:r>
      <w:r>
        <w:rPr>
          <w:bCs/>
          <w:szCs w:val="24"/>
        </w:rPr>
        <w:t xml:space="preserve"> in South Africa, education assumed a major role in the reconstruction effort. The aim of the Imbali Guidance Project was to empower teachers to actively identify the needs in their schools and collaboratively create contextually relevant interventions to address those </w:t>
      </w:r>
      <w:r w:rsidR="00C61930">
        <w:rPr>
          <w:bCs/>
          <w:szCs w:val="24"/>
        </w:rPr>
        <w:t>needs</w:t>
      </w:r>
      <w:r>
        <w:rPr>
          <w:bCs/>
          <w:szCs w:val="24"/>
        </w:rPr>
        <w:t xml:space="preserve">. This was a joint-initiative between </w:t>
      </w:r>
      <w:r w:rsidR="00C61930">
        <w:rPr>
          <w:bCs/>
          <w:szCs w:val="24"/>
        </w:rPr>
        <w:t>five township</w:t>
      </w:r>
      <w:r w:rsidR="008C1749">
        <w:rPr>
          <w:bCs/>
          <w:szCs w:val="24"/>
        </w:rPr>
        <w:t xml:space="preserve"> schools in KwaZulu Natal. I</w:t>
      </w:r>
      <w:r>
        <w:rPr>
          <w:bCs/>
          <w:szCs w:val="24"/>
        </w:rPr>
        <w:t>n each school, the project sought to address areas such as school management, development planning, capacity building, curriculum development</w:t>
      </w:r>
      <w:r w:rsidR="008C1749">
        <w:rPr>
          <w:bCs/>
          <w:szCs w:val="24"/>
        </w:rPr>
        <w:t>,</w:t>
      </w:r>
      <w:r>
        <w:rPr>
          <w:bCs/>
          <w:szCs w:val="24"/>
        </w:rPr>
        <w:t xml:space="preserve"> and community </w:t>
      </w:r>
      <w:r w:rsidR="00C61930">
        <w:rPr>
          <w:bCs/>
          <w:szCs w:val="24"/>
        </w:rPr>
        <w:t>involvement</w:t>
      </w:r>
      <w:r>
        <w:rPr>
          <w:bCs/>
          <w:szCs w:val="24"/>
        </w:rPr>
        <w:t>. While the interventions were carried out by teachers themselves, teachers received guidance from the psychology department at the University of Natal</w:t>
      </w:r>
      <w:r w:rsidR="00354BD2">
        <w:rPr>
          <w:bCs/>
          <w:szCs w:val="24"/>
        </w:rPr>
        <w:t xml:space="preserve">. The researcher collected data using action research </w:t>
      </w:r>
      <w:r w:rsidR="00C61930">
        <w:rPr>
          <w:bCs/>
          <w:szCs w:val="24"/>
        </w:rPr>
        <w:t>methodology</w:t>
      </w:r>
      <w:r w:rsidR="008C1749">
        <w:rPr>
          <w:bCs/>
          <w:szCs w:val="24"/>
        </w:rPr>
        <w:t xml:space="preserve">. It was collected </w:t>
      </w:r>
      <w:r w:rsidR="00354BD2">
        <w:rPr>
          <w:bCs/>
          <w:szCs w:val="24"/>
        </w:rPr>
        <w:t xml:space="preserve">in the form of field notes, </w:t>
      </w:r>
      <w:r w:rsidR="0099459D">
        <w:rPr>
          <w:bCs/>
          <w:szCs w:val="24"/>
        </w:rPr>
        <w:t xml:space="preserve">teachers’ </w:t>
      </w:r>
      <w:r w:rsidR="00354BD2">
        <w:rPr>
          <w:bCs/>
          <w:szCs w:val="24"/>
        </w:rPr>
        <w:t xml:space="preserve">reflection diaries, </w:t>
      </w:r>
      <w:r w:rsidR="00C61930">
        <w:rPr>
          <w:bCs/>
          <w:szCs w:val="24"/>
        </w:rPr>
        <w:t>reflection</w:t>
      </w:r>
      <w:r w:rsidR="0099459D">
        <w:rPr>
          <w:bCs/>
          <w:szCs w:val="24"/>
        </w:rPr>
        <w:t>s</w:t>
      </w:r>
      <w:r w:rsidR="00354BD2">
        <w:rPr>
          <w:bCs/>
          <w:szCs w:val="24"/>
        </w:rPr>
        <w:t xml:space="preserve"> from ou</w:t>
      </w:r>
      <w:r w:rsidR="007B119E">
        <w:rPr>
          <w:bCs/>
          <w:szCs w:val="24"/>
        </w:rPr>
        <w:t>tsiders and workshop presenters</w:t>
      </w:r>
      <w:r w:rsidR="008C1749">
        <w:rPr>
          <w:bCs/>
          <w:szCs w:val="24"/>
        </w:rPr>
        <w:t>,</w:t>
      </w:r>
      <w:r w:rsidR="00354BD2">
        <w:rPr>
          <w:bCs/>
          <w:szCs w:val="24"/>
        </w:rPr>
        <w:t xml:space="preserve"> and independently </w:t>
      </w:r>
      <w:r w:rsidR="00C61930">
        <w:rPr>
          <w:bCs/>
          <w:szCs w:val="24"/>
        </w:rPr>
        <w:t>conducted</w:t>
      </w:r>
      <w:r w:rsidR="0099459D">
        <w:rPr>
          <w:bCs/>
          <w:szCs w:val="24"/>
        </w:rPr>
        <w:t xml:space="preserve"> interviews with</w:t>
      </w:r>
      <w:r w:rsidR="00354BD2">
        <w:rPr>
          <w:bCs/>
          <w:szCs w:val="24"/>
        </w:rPr>
        <w:t xml:space="preserve"> participants. To interpret the data, the researcher employs the </w:t>
      </w:r>
      <w:r w:rsidR="007B119E">
        <w:rPr>
          <w:bCs/>
          <w:szCs w:val="24"/>
        </w:rPr>
        <w:t xml:space="preserve">lens of the </w:t>
      </w:r>
      <w:r w:rsidR="00354BD2">
        <w:rPr>
          <w:bCs/>
          <w:szCs w:val="24"/>
        </w:rPr>
        <w:t xml:space="preserve">community psychology approach; this is an ecological perspective that </w:t>
      </w:r>
      <w:r w:rsidR="007B119E">
        <w:rPr>
          <w:bCs/>
          <w:szCs w:val="24"/>
        </w:rPr>
        <w:t>views problems as interrelated with their</w:t>
      </w:r>
      <w:r w:rsidR="00354BD2">
        <w:rPr>
          <w:bCs/>
          <w:szCs w:val="24"/>
        </w:rPr>
        <w:t xml:space="preserve"> surrounding environment. </w:t>
      </w:r>
      <w:r w:rsidR="007B119E">
        <w:rPr>
          <w:bCs/>
          <w:szCs w:val="24"/>
        </w:rPr>
        <w:t>T</w:t>
      </w:r>
      <w:r w:rsidR="00354BD2">
        <w:rPr>
          <w:bCs/>
          <w:szCs w:val="24"/>
        </w:rPr>
        <w:t xml:space="preserve">here was a unanimous consensus that the </w:t>
      </w:r>
      <w:r w:rsidR="00C61930">
        <w:rPr>
          <w:bCs/>
          <w:szCs w:val="24"/>
        </w:rPr>
        <w:t>project</w:t>
      </w:r>
      <w:r w:rsidR="00354BD2">
        <w:rPr>
          <w:bCs/>
          <w:szCs w:val="24"/>
        </w:rPr>
        <w:t xml:space="preserve"> was successful and worthwhile. Participants appreciated the open and respectful</w:t>
      </w:r>
      <w:r w:rsidR="008C1749">
        <w:rPr>
          <w:bCs/>
          <w:szCs w:val="24"/>
        </w:rPr>
        <w:t xml:space="preserve"> facilitation of the project. They also appreciated how the project</w:t>
      </w:r>
      <w:r w:rsidR="00354BD2">
        <w:rPr>
          <w:bCs/>
          <w:szCs w:val="24"/>
        </w:rPr>
        <w:t xml:space="preserve"> </w:t>
      </w:r>
      <w:r w:rsidR="00E14204">
        <w:rPr>
          <w:bCs/>
          <w:szCs w:val="24"/>
        </w:rPr>
        <w:t>avoided</w:t>
      </w:r>
      <w:r w:rsidR="00354BD2">
        <w:rPr>
          <w:bCs/>
          <w:szCs w:val="24"/>
        </w:rPr>
        <w:t xml:space="preserve"> traditional notions of the “expert” and </w:t>
      </w:r>
      <w:r w:rsidR="008C1749">
        <w:rPr>
          <w:bCs/>
          <w:szCs w:val="24"/>
        </w:rPr>
        <w:t xml:space="preserve">instead </w:t>
      </w:r>
      <w:r w:rsidR="00354BD2">
        <w:rPr>
          <w:bCs/>
          <w:szCs w:val="24"/>
        </w:rPr>
        <w:t xml:space="preserve">embraced cultural differences. Teachers felt supported both by facilitators and </w:t>
      </w:r>
      <w:r w:rsidR="00C61930">
        <w:rPr>
          <w:bCs/>
          <w:szCs w:val="24"/>
        </w:rPr>
        <w:t>by</w:t>
      </w:r>
      <w:r w:rsidR="00354BD2">
        <w:rPr>
          <w:bCs/>
          <w:szCs w:val="24"/>
        </w:rPr>
        <w:t xml:space="preserve"> their </w:t>
      </w:r>
      <w:r w:rsidR="00C61930">
        <w:rPr>
          <w:bCs/>
          <w:szCs w:val="24"/>
        </w:rPr>
        <w:t>fellow teachers</w:t>
      </w:r>
      <w:r w:rsidR="00354BD2">
        <w:rPr>
          <w:bCs/>
          <w:szCs w:val="24"/>
        </w:rPr>
        <w:t xml:space="preserve">. They also reported satisfaction and personal </w:t>
      </w:r>
      <w:r w:rsidR="00C61930">
        <w:rPr>
          <w:bCs/>
          <w:szCs w:val="24"/>
        </w:rPr>
        <w:t>empowerment</w:t>
      </w:r>
      <w:r w:rsidR="00354BD2">
        <w:rPr>
          <w:bCs/>
          <w:szCs w:val="24"/>
        </w:rPr>
        <w:t xml:space="preserve"> at having developed the program to meet their own school-based needs. On a professional level, teachers felt better equipped to </w:t>
      </w:r>
      <w:r w:rsidR="00C61930">
        <w:rPr>
          <w:bCs/>
          <w:szCs w:val="24"/>
        </w:rPr>
        <w:t>address</w:t>
      </w:r>
      <w:r w:rsidR="00354BD2">
        <w:rPr>
          <w:bCs/>
          <w:szCs w:val="24"/>
        </w:rPr>
        <w:t xml:space="preserve"> learning and psychosocial ne</w:t>
      </w:r>
      <w:r w:rsidR="00E14204">
        <w:rPr>
          <w:bCs/>
          <w:szCs w:val="24"/>
        </w:rPr>
        <w:t xml:space="preserve">eds in the classroom </w:t>
      </w:r>
      <w:r w:rsidR="00354BD2">
        <w:rPr>
          <w:bCs/>
          <w:szCs w:val="24"/>
        </w:rPr>
        <w:t>and in the wider school context. Because the program progressed</w:t>
      </w:r>
      <w:r w:rsidR="00E14204">
        <w:rPr>
          <w:bCs/>
          <w:szCs w:val="24"/>
        </w:rPr>
        <w:t xml:space="preserve"> quickly and successfully in each</w:t>
      </w:r>
      <w:r w:rsidR="00354BD2">
        <w:rPr>
          <w:bCs/>
          <w:szCs w:val="24"/>
        </w:rPr>
        <w:t xml:space="preserve"> school, however, it met resistance from other stakeholders who resented its fast rise compared to other school programs. Despite these feelings, though, the model continued even after the gradual </w:t>
      </w:r>
      <w:r w:rsidR="00354BD2">
        <w:rPr>
          <w:bCs/>
          <w:szCs w:val="24"/>
        </w:rPr>
        <w:lastRenderedPageBreak/>
        <w:t xml:space="preserve">withdrawal of the facilitator. While it is unclear whether the success of this project could be scaled up to meet </w:t>
      </w:r>
      <w:r w:rsidR="00C61930">
        <w:rPr>
          <w:bCs/>
          <w:szCs w:val="24"/>
        </w:rPr>
        <w:t>broader</w:t>
      </w:r>
      <w:r w:rsidR="00354BD2">
        <w:rPr>
          <w:bCs/>
          <w:szCs w:val="24"/>
        </w:rPr>
        <w:t xml:space="preserve"> educational needs in South Africa and while it did not address more root structural issues such as poverty and oppression, it provides a working model for schools to empower teachers to adopt constructive and creative solutions to complex problems. </w:t>
      </w:r>
    </w:p>
    <w:p w:rsidR="008F0BA3" w:rsidRDefault="00091A68" w:rsidP="003233E0">
      <w:pPr>
        <w:jc w:val="both"/>
        <w:rPr>
          <w:bCs/>
          <w:szCs w:val="24"/>
        </w:rPr>
      </w:pPr>
      <w:r w:rsidRPr="00091A68">
        <w:rPr>
          <w:bCs/>
          <w:szCs w:val="24"/>
        </w:rPr>
        <w:t xml:space="preserve">Guskey, T. R. (2002). Professional development and teacher change. </w:t>
      </w:r>
      <w:r w:rsidRPr="00091A68">
        <w:rPr>
          <w:bCs/>
          <w:i/>
          <w:szCs w:val="24"/>
        </w:rPr>
        <w:t>Teachers and Teaching: Theory and Practice 8</w:t>
      </w:r>
      <w:r w:rsidRPr="00091A68">
        <w:rPr>
          <w:bCs/>
          <w:szCs w:val="24"/>
        </w:rPr>
        <w:t>(3-4): 381-391.</w:t>
      </w:r>
    </w:p>
    <w:p w:rsidR="00091A68" w:rsidRPr="00091A68" w:rsidRDefault="00091A68" w:rsidP="003233E0">
      <w:pPr>
        <w:ind w:left="720"/>
        <w:jc w:val="both"/>
        <w:rPr>
          <w:bCs/>
          <w:szCs w:val="24"/>
        </w:rPr>
      </w:pPr>
      <w:r>
        <w:rPr>
          <w:bCs/>
          <w:szCs w:val="24"/>
        </w:rPr>
        <w:br/>
        <w:t xml:space="preserve">This theoretical exploration of teacher motivation and professional development </w:t>
      </w:r>
      <w:r w:rsidR="00E14204">
        <w:rPr>
          <w:bCs/>
          <w:szCs w:val="24"/>
        </w:rPr>
        <w:t>proposes</w:t>
      </w:r>
      <w:r>
        <w:rPr>
          <w:bCs/>
          <w:szCs w:val="24"/>
        </w:rPr>
        <w:t xml:space="preserve"> </w:t>
      </w:r>
      <w:r w:rsidR="008C1749">
        <w:rPr>
          <w:bCs/>
          <w:szCs w:val="24"/>
        </w:rPr>
        <w:t>that</w:t>
      </w:r>
      <w:r w:rsidR="00E14204">
        <w:rPr>
          <w:bCs/>
          <w:szCs w:val="24"/>
        </w:rPr>
        <w:t xml:space="preserve"> professional </w:t>
      </w:r>
      <w:r>
        <w:rPr>
          <w:bCs/>
          <w:szCs w:val="24"/>
        </w:rPr>
        <w:t>development should take place</w:t>
      </w:r>
      <w:r w:rsidR="008C1749">
        <w:rPr>
          <w:bCs/>
          <w:szCs w:val="24"/>
        </w:rPr>
        <w:t xml:space="preserve"> in a particular sequence of stages</w:t>
      </w:r>
      <w:r>
        <w:rPr>
          <w:bCs/>
          <w:szCs w:val="24"/>
        </w:rPr>
        <w:t xml:space="preserve">. Traditionally, </w:t>
      </w:r>
      <w:r w:rsidR="008F0BA3">
        <w:rPr>
          <w:bCs/>
          <w:szCs w:val="24"/>
        </w:rPr>
        <w:t xml:space="preserve">professional development begins with an attempt to change the beliefs and attitudes of teachers before </w:t>
      </w:r>
      <w:r w:rsidR="00436C15">
        <w:rPr>
          <w:bCs/>
          <w:szCs w:val="24"/>
        </w:rPr>
        <w:t>implementing</w:t>
      </w:r>
      <w:r w:rsidR="008F0BA3">
        <w:rPr>
          <w:bCs/>
          <w:szCs w:val="24"/>
        </w:rPr>
        <w:t xml:space="preserve"> a particular approach and monitoring its results. This traditional approach, however, generally fails to demonstrably alter the attitudes of teachers themselves. This paper</w:t>
      </w:r>
      <w:r w:rsidR="008C1749">
        <w:rPr>
          <w:bCs/>
          <w:szCs w:val="24"/>
        </w:rPr>
        <w:t xml:space="preserve"> argues</w:t>
      </w:r>
      <w:r w:rsidR="00E14204">
        <w:rPr>
          <w:bCs/>
          <w:szCs w:val="24"/>
        </w:rPr>
        <w:t xml:space="preserve"> that</w:t>
      </w:r>
      <w:r w:rsidR="008F0BA3">
        <w:rPr>
          <w:bCs/>
          <w:szCs w:val="24"/>
        </w:rPr>
        <w:t xml:space="preserve"> it is the experience and accumulation of evidence of improved learning outcomes derived from the classroom experience itself that truly alter teacher</w:t>
      </w:r>
      <w:r w:rsidR="0099459D">
        <w:rPr>
          <w:bCs/>
          <w:szCs w:val="24"/>
        </w:rPr>
        <w:t>s’</w:t>
      </w:r>
      <w:r w:rsidR="008F0BA3">
        <w:rPr>
          <w:bCs/>
          <w:szCs w:val="24"/>
        </w:rPr>
        <w:t xml:space="preserve"> beliefs about </w:t>
      </w:r>
      <w:r w:rsidR="001619D6">
        <w:rPr>
          <w:bCs/>
          <w:szCs w:val="24"/>
        </w:rPr>
        <w:t xml:space="preserve">particular instructional </w:t>
      </w:r>
      <w:r w:rsidR="00E86329">
        <w:rPr>
          <w:bCs/>
          <w:szCs w:val="24"/>
        </w:rPr>
        <w:t>approaches</w:t>
      </w:r>
      <w:r w:rsidR="008F0BA3">
        <w:rPr>
          <w:bCs/>
          <w:szCs w:val="24"/>
        </w:rPr>
        <w:t xml:space="preserve">. Thus, professional development programs should provide evidence of improved outcomes in order to alter teacher attitudes. Furthermore, these outcomes should </w:t>
      </w:r>
      <w:r w:rsidR="00E14204">
        <w:rPr>
          <w:bCs/>
          <w:szCs w:val="24"/>
        </w:rPr>
        <w:t>broaden</w:t>
      </w:r>
      <w:r w:rsidR="008F0BA3">
        <w:rPr>
          <w:bCs/>
          <w:szCs w:val="24"/>
        </w:rPr>
        <w:t xml:space="preserve"> </w:t>
      </w:r>
      <w:r w:rsidR="00E14204">
        <w:rPr>
          <w:bCs/>
          <w:szCs w:val="24"/>
        </w:rPr>
        <w:t xml:space="preserve">their scope </w:t>
      </w:r>
      <w:r w:rsidR="008F0BA3">
        <w:rPr>
          <w:bCs/>
          <w:szCs w:val="24"/>
        </w:rPr>
        <w:t xml:space="preserve">beyond student achievement to include other indicators like student behavior and attitudes. The author provides support from ethnographic studies, </w:t>
      </w:r>
      <w:r w:rsidR="00DD3CC1">
        <w:rPr>
          <w:bCs/>
          <w:szCs w:val="24"/>
        </w:rPr>
        <w:t>case studies</w:t>
      </w:r>
      <w:r w:rsidR="008C1749">
        <w:rPr>
          <w:bCs/>
          <w:szCs w:val="24"/>
        </w:rPr>
        <w:t>,</w:t>
      </w:r>
      <w:r w:rsidR="008F0BA3">
        <w:rPr>
          <w:bCs/>
          <w:szCs w:val="24"/>
        </w:rPr>
        <w:t xml:space="preserve"> and large-scale analyses of professional dev</w:t>
      </w:r>
      <w:r w:rsidR="00E14204">
        <w:rPr>
          <w:bCs/>
          <w:szCs w:val="24"/>
        </w:rPr>
        <w:t>elopment programs to support this</w:t>
      </w:r>
      <w:r w:rsidR="008F0BA3">
        <w:rPr>
          <w:bCs/>
          <w:szCs w:val="24"/>
        </w:rPr>
        <w:t xml:space="preserve"> alternative model. </w:t>
      </w:r>
      <w:r w:rsidR="00764858">
        <w:rPr>
          <w:bCs/>
          <w:szCs w:val="24"/>
        </w:rPr>
        <w:t>Based on this evidence, the author argues that p</w:t>
      </w:r>
      <w:r w:rsidR="008F0BA3">
        <w:rPr>
          <w:bCs/>
          <w:szCs w:val="24"/>
        </w:rPr>
        <w:t xml:space="preserve">rofessional development should consider three important aspects of an effective intervention. </w:t>
      </w:r>
      <w:r w:rsidR="00E14204">
        <w:rPr>
          <w:bCs/>
          <w:szCs w:val="24"/>
        </w:rPr>
        <w:t>First,</w:t>
      </w:r>
      <w:r w:rsidR="008F0BA3">
        <w:rPr>
          <w:bCs/>
          <w:szCs w:val="24"/>
        </w:rPr>
        <w:t xml:space="preserve"> change is gradual, contex</w:t>
      </w:r>
      <w:r w:rsidR="00E14204">
        <w:rPr>
          <w:bCs/>
          <w:szCs w:val="24"/>
        </w:rPr>
        <w:t>tual and difficult for teachers. Second, policy makers must</w:t>
      </w:r>
      <w:r w:rsidR="008F0BA3">
        <w:rPr>
          <w:bCs/>
          <w:szCs w:val="24"/>
        </w:rPr>
        <w:t xml:space="preserve"> ensure that teachers receive consiste</w:t>
      </w:r>
      <w:r w:rsidR="00E14204">
        <w:rPr>
          <w:bCs/>
          <w:szCs w:val="24"/>
        </w:rPr>
        <w:t>nt feedback on student outcomes. Third, teachers should</w:t>
      </w:r>
      <w:r w:rsidR="008F0BA3">
        <w:rPr>
          <w:bCs/>
          <w:szCs w:val="24"/>
        </w:rPr>
        <w:t xml:space="preserve"> </w:t>
      </w:r>
      <w:r w:rsidR="001619D6">
        <w:rPr>
          <w:bCs/>
          <w:szCs w:val="24"/>
        </w:rPr>
        <w:t xml:space="preserve">receive continued follow-up </w:t>
      </w:r>
      <w:r w:rsidR="008F0BA3">
        <w:rPr>
          <w:bCs/>
          <w:szCs w:val="24"/>
        </w:rPr>
        <w:t xml:space="preserve">support. Areas for future research </w:t>
      </w:r>
      <w:r w:rsidR="001619D6">
        <w:rPr>
          <w:bCs/>
          <w:szCs w:val="24"/>
        </w:rPr>
        <w:t>should investigate</w:t>
      </w:r>
      <w:r w:rsidR="008F0BA3">
        <w:rPr>
          <w:bCs/>
          <w:szCs w:val="24"/>
        </w:rPr>
        <w:t xml:space="preserve"> more creative ways to help teachers implement theoretical c</w:t>
      </w:r>
      <w:r w:rsidR="008C1749">
        <w:rPr>
          <w:bCs/>
          <w:szCs w:val="24"/>
        </w:rPr>
        <w:t xml:space="preserve">oncepts into concrete practices. Studies might also explore </w:t>
      </w:r>
      <w:r w:rsidR="008F0BA3">
        <w:rPr>
          <w:bCs/>
          <w:szCs w:val="24"/>
        </w:rPr>
        <w:t>more efficient and effective ways of providing teachers</w:t>
      </w:r>
      <w:r w:rsidR="00764858">
        <w:rPr>
          <w:bCs/>
          <w:szCs w:val="24"/>
        </w:rPr>
        <w:t xml:space="preserve"> with feedback and assessment of</w:t>
      </w:r>
      <w:r w:rsidR="008F0BA3">
        <w:rPr>
          <w:bCs/>
          <w:szCs w:val="24"/>
        </w:rPr>
        <w:t xml:space="preserve"> student outcomes.</w:t>
      </w:r>
      <w:r>
        <w:rPr>
          <w:bCs/>
          <w:szCs w:val="24"/>
        </w:rPr>
        <w:t xml:space="preserve"> </w:t>
      </w:r>
      <w:r w:rsidR="00254A5C">
        <w:rPr>
          <w:bCs/>
          <w:szCs w:val="24"/>
        </w:rPr>
        <w:t>The authors c</w:t>
      </w:r>
      <w:r w:rsidR="008C1749">
        <w:rPr>
          <w:bCs/>
          <w:szCs w:val="24"/>
        </w:rPr>
        <w:t>onclude with the recommendation</w:t>
      </w:r>
      <w:r w:rsidR="00254A5C">
        <w:rPr>
          <w:bCs/>
          <w:szCs w:val="24"/>
        </w:rPr>
        <w:t xml:space="preserve"> that schools </w:t>
      </w:r>
      <w:r w:rsidR="00764858">
        <w:rPr>
          <w:bCs/>
          <w:szCs w:val="24"/>
        </w:rPr>
        <w:t xml:space="preserve">should </w:t>
      </w:r>
      <w:r w:rsidR="00254A5C">
        <w:rPr>
          <w:bCs/>
          <w:szCs w:val="24"/>
        </w:rPr>
        <w:t xml:space="preserve">focus on </w:t>
      </w:r>
      <w:r w:rsidR="00933445">
        <w:rPr>
          <w:bCs/>
          <w:szCs w:val="24"/>
        </w:rPr>
        <w:t>improving</w:t>
      </w:r>
      <w:r w:rsidR="008C1749">
        <w:rPr>
          <w:bCs/>
          <w:szCs w:val="24"/>
        </w:rPr>
        <w:t xml:space="preserve"> management systems and </w:t>
      </w:r>
      <w:r w:rsidR="00254A5C">
        <w:rPr>
          <w:bCs/>
          <w:szCs w:val="24"/>
        </w:rPr>
        <w:t>promote a</w:t>
      </w:r>
      <w:r w:rsidR="00E14204">
        <w:rPr>
          <w:bCs/>
          <w:szCs w:val="24"/>
        </w:rPr>
        <w:t xml:space="preserve"> more flexible monetary policy</w:t>
      </w:r>
      <w:r w:rsidR="008C1749">
        <w:rPr>
          <w:bCs/>
          <w:szCs w:val="24"/>
        </w:rPr>
        <w:t xml:space="preserve"> for management of the teachers.</w:t>
      </w:r>
    </w:p>
    <w:p w:rsidR="00091A68" w:rsidRDefault="00091A68" w:rsidP="003233E0">
      <w:pPr>
        <w:jc w:val="both"/>
        <w:rPr>
          <w:rFonts w:eastAsiaTheme="minorEastAsia"/>
          <w:szCs w:val="24"/>
          <w:lang w:eastAsia="ja-JP"/>
        </w:rPr>
      </w:pPr>
      <w:r w:rsidRPr="008C47B3">
        <w:rPr>
          <w:bCs/>
          <w:szCs w:val="24"/>
        </w:rPr>
        <w:t>Ha</w:t>
      </w:r>
      <w:r w:rsidRPr="008C47B3">
        <w:rPr>
          <w:rFonts w:eastAsiaTheme="minorEastAsia"/>
          <w:szCs w:val="24"/>
          <w:lang w:eastAsia="ja-JP"/>
        </w:rPr>
        <w:t>ßler, B., Hennessy, S.</w:t>
      </w:r>
      <w:r w:rsidR="001619D6">
        <w:rPr>
          <w:rFonts w:eastAsiaTheme="minorEastAsia"/>
          <w:szCs w:val="24"/>
          <w:lang w:eastAsia="ja-JP"/>
        </w:rPr>
        <w:t>,</w:t>
      </w:r>
      <w:r w:rsidRPr="008C47B3">
        <w:rPr>
          <w:rFonts w:eastAsiaTheme="minorEastAsia"/>
          <w:szCs w:val="24"/>
          <w:lang w:eastAsia="ja-JP"/>
        </w:rPr>
        <w:t xml:space="preserve"> and Lubasi, B. (2011). Changing classroom practice using a school-based professional development approach to introducing digital resources in Zambia. </w:t>
      </w:r>
      <w:r w:rsidRPr="00E11980">
        <w:rPr>
          <w:rFonts w:eastAsiaTheme="minorEastAsia"/>
          <w:i/>
          <w:szCs w:val="24"/>
          <w:lang w:eastAsia="ja-JP"/>
        </w:rPr>
        <w:t>Itupale Online Journal of African Studies, 3</w:t>
      </w:r>
      <w:r>
        <w:rPr>
          <w:rFonts w:eastAsiaTheme="minorEastAsia"/>
          <w:szCs w:val="24"/>
          <w:lang w:eastAsia="ja-JP"/>
        </w:rPr>
        <w:t>:</w:t>
      </w:r>
      <w:r w:rsidRPr="008C47B3">
        <w:rPr>
          <w:rFonts w:eastAsiaTheme="minorEastAsia"/>
          <w:szCs w:val="24"/>
          <w:lang w:eastAsia="ja-JP"/>
        </w:rPr>
        <w:t xml:space="preserve"> 17-31</w:t>
      </w:r>
    </w:p>
    <w:p w:rsidR="00091A68" w:rsidRPr="008C47B3" w:rsidRDefault="00091A68" w:rsidP="003233E0">
      <w:pPr>
        <w:ind w:left="720"/>
        <w:jc w:val="both"/>
        <w:rPr>
          <w:rFonts w:eastAsiaTheme="minorEastAsia"/>
          <w:szCs w:val="24"/>
          <w:lang w:eastAsia="ja-JP"/>
        </w:rPr>
      </w:pPr>
      <w:r>
        <w:rPr>
          <w:rFonts w:eastAsiaTheme="minorEastAsia"/>
          <w:szCs w:val="24"/>
          <w:lang w:eastAsia="ja-JP"/>
        </w:rPr>
        <w:t xml:space="preserve">This paper presents the results of a pilot project assessing the feasibility of supporting learner-centered </w:t>
      </w:r>
      <w:r w:rsidR="008C1749">
        <w:rPr>
          <w:rFonts w:eastAsiaTheme="minorEastAsia"/>
          <w:szCs w:val="24"/>
          <w:lang w:eastAsia="ja-JP"/>
        </w:rPr>
        <w:t>instruction</w:t>
      </w:r>
      <w:r>
        <w:rPr>
          <w:rFonts w:eastAsiaTheme="minorEastAsia"/>
          <w:szCs w:val="24"/>
          <w:lang w:eastAsia="ja-JP"/>
        </w:rPr>
        <w:t xml:space="preserve"> in Zambia through the use of Open Educational Resources </w:t>
      </w:r>
      <w:r w:rsidR="008C1749">
        <w:rPr>
          <w:rFonts w:eastAsiaTheme="minorEastAsia"/>
          <w:szCs w:val="24"/>
          <w:lang w:eastAsia="ja-JP"/>
        </w:rPr>
        <w:t xml:space="preserve">(OERs) </w:t>
      </w:r>
      <w:r>
        <w:rPr>
          <w:rFonts w:eastAsiaTheme="minorEastAsia"/>
          <w:szCs w:val="24"/>
          <w:lang w:eastAsia="ja-JP"/>
        </w:rPr>
        <w:t xml:space="preserve">and ICT. All participants incorporated </w:t>
      </w:r>
      <w:r w:rsidR="008C1749">
        <w:rPr>
          <w:rFonts w:eastAsiaTheme="minorEastAsia"/>
          <w:szCs w:val="24"/>
          <w:lang w:eastAsia="ja-JP"/>
        </w:rPr>
        <w:t>OERs</w:t>
      </w:r>
      <w:r>
        <w:rPr>
          <w:rFonts w:eastAsiaTheme="minorEastAsia"/>
          <w:szCs w:val="24"/>
          <w:lang w:eastAsia="ja-JP"/>
        </w:rPr>
        <w:t xml:space="preserve"> into their math lessons and received training on interactive and collaborative learning approaches. The study was conducted </w:t>
      </w:r>
      <w:r>
        <w:rPr>
          <w:rFonts w:eastAsiaTheme="minorEastAsia"/>
          <w:szCs w:val="24"/>
          <w:lang w:eastAsia="ja-JP"/>
        </w:rPr>
        <w:lastRenderedPageBreak/>
        <w:t>over four months with eight experienced teachers in three primary schools serving low</w:t>
      </w:r>
      <w:r w:rsidR="00764858">
        <w:rPr>
          <w:rFonts w:eastAsiaTheme="minorEastAsia"/>
          <w:szCs w:val="24"/>
          <w:lang w:eastAsia="ja-JP"/>
        </w:rPr>
        <w:t>-income communities in Zambia. Prior to the training, t</w:t>
      </w:r>
      <w:r>
        <w:rPr>
          <w:rFonts w:eastAsiaTheme="minorEastAsia"/>
          <w:szCs w:val="24"/>
          <w:lang w:eastAsia="ja-JP"/>
        </w:rPr>
        <w:t xml:space="preserve">he participants possessed only limited ICT skills. The training focused primarily on math instruction and occurred during a five-day, hands-on workshop. The data was gathered by recording classroom practice and assessing participants’ reactions and learning. All participants exhibited a substantial increase in their use of technology in their classroom and adopted inquiry-based approaches to learning using ICT. Communication skills among teachers also improved following the intervention. Teachers were able to </w:t>
      </w:r>
      <w:r w:rsidR="008C1749">
        <w:rPr>
          <w:rFonts w:eastAsiaTheme="minorEastAsia"/>
          <w:szCs w:val="24"/>
          <w:lang w:eastAsia="ja-JP"/>
        </w:rPr>
        <w:t>use</w:t>
      </w:r>
      <w:r>
        <w:rPr>
          <w:rFonts w:eastAsiaTheme="minorEastAsia"/>
          <w:szCs w:val="24"/>
          <w:lang w:eastAsia="ja-JP"/>
        </w:rPr>
        <w:t xml:space="preserve"> </w:t>
      </w:r>
      <w:r w:rsidR="008C1749">
        <w:rPr>
          <w:rFonts w:eastAsiaTheme="minorEastAsia"/>
          <w:szCs w:val="24"/>
          <w:lang w:eastAsia="ja-JP"/>
        </w:rPr>
        <w:t>OERs</w:t>
      </w:r>
      <w:r>
        <w:rPr>
          <w:rFonts w:eastAsiaTheme="minorEastAsia"/>
          <w:szCs w:val="24"/>
          <w:lang w:eastAsia="ja-JP"/>
        </w:rPr>
        <w:t xml:space="preserve"> to </w:t>
      </w:r>
      <w:r w:rsidR="008C1749">
        <w:rPr>
          <w:rFonts w:eastAsiaTheme="minorEastAsia"/>
          <w:szCs w:val="24"/>
          <w:lang w:eastAsia="ja-JP"/>
        </w:rPr>
        <w:t>improve</w:t>
      </w:r>
      <w:r>
        <w:rPr>
          <w:rFonts w:eastAsiaTheme="minorEastAsia"/>
          <w:szCs w:val="24"/>
          <w:lang w:eastAsia="ja-JP"/>
        </w:rPr>
        <w:t xml:space="preserve"> curriculum development and lesson planning as well as to share experiences </w:t>
      </w:r>
      <w:r w:rsidR="006504FA">
        <w:rPr>
          <w:rFonts w:eastAsiaTheme="minorEastAsia"/>
          <w:szCs w:val="24"/>
          <w:lang w:eastAsia="ja-JP"/>
        </w:rPr>
        <w:t>with other</w:t>
      </w:r>
      <w:r>
        <w:rPr>
          <w:rFonts w:eastAsiaTheme="minorEastAsia"/>
          <w:szCs w:val="24"/>
          <w:lang w:eastAsia="ja-JP"/>
        </w:rPr>
        <w:t xml:space="preserve"> teachers. Teachers were also able to combine several </w:t>
      </w:r>
      <w:r w:rsidR="008C1749">
        <w:rPr>
          <w:rFonts w:eastAsiaTheme="minorEastAsia"/>
          <w:szCs w:val="24"/>
          <w:lang w:eastAsia="ja-JP"/>
        </w:rPr>
        <w:t>OERs</w:t>
      </w:r>
      <w:r w:rsidR="0099459D">
        <w:rPr>
          <w:rFonts w:eastAsiaTheme="minorEastAsia"/>
          <w:szCs w:val="24"/>
          <w:lang w:eastAsia="ja-JP"/>
        </w:rPr>
        <w:t xml:space="preserve"> within a single lesson. In addition, t</w:t>
      </w:r>
      <w:r w:rsidR="00865F08">
        <w:rPr>
          <w:rFonts w:eastAsiaTheme="minorEastAsia"/>
          <w:szCs w:val="24"/>
          <w:lang w:eastAsia="ja-JP"/>
        </w:rPr>
        <w:t xml:space="preserve">hey </w:t>
      </w:r>
      <w:r>
        <w:rPr>
          <w:rFonts w:eastAsiaTheme="minorEastAsia"/>
          <w:szCs w:val="24"/>
          <w:lang w:eastAsia="ja-JP"/>
        </w:rPr>
        <w:t xml:space="preserve">reflected more often on their own teaching methods. Two major obstacles </w:t>
      </w:r>
      <w:r w:rsidR="006504FA">
        <w:rPr>
          <w:rFonts w:eastAsiaTheme="minorEastAsia"/>
          <w:szCs w:val="24"/>
          <w:lang w:eastAsia="ja-JP"/>
        </w:rPr>
        <w:t xml:space="preserve">to effective ICT </w:t>
      </w:r>
      <w:r w:rsidR="00DD3CC1">
        <w:rPr>
          <w:rFonts w:eastAsiaTheme="minorEastAsia"/>
          <w:szCs w:val="24"/>
          <w:lang w:eastAsia="ja-JP"/>
        </w:rPr>
        <w:t>use were</w:t>
      </w:r>
      <w:r>
        <w:rPr>
          <w:rFonts w:eastAsiaTheme="minorEastAsia"/>
          <w:szCs w:val="24"/>
          <w:lang w:eastAsia="ja-JP"/>
        </w:rPr>
        <w:t xml:space="preserve"> the time it took for teachers to load a resource on classroom computers and also logistical challenges </w:t>
      </w:r>
      <w:r w:rsidR="006504FA">
        <w:rPr>
          <w:rFonts w:eastAsiaTheme="minorEastAsia"/>
          <w:szCs w:val="24"/>
          <w:lang w:eastAsia="ja-JP"/>
        </w:rPr>
        <w:t xml:space="preserve">such as </w:t>
      </w:r>
      <w:r>
        <w:rPr>
          <w:rFonts w:eastAsiaTheme="minorEastAsia"/>
          <w:szCs w:val="24"/>
          <w:lang w:eastAsia="ja-JP"/>
        </w:rPr>
        <w:t xml:space="preserve">frequent loss of power. </w:t>
      </w:r>
      <w:r w:rsidR="00DD3CC1">
        <w:rPr>
          <w:rFonts w:eastAsiaTheme="minorEastAsia"/>
          <w:szCs w:val="24"/>
          <w:lang w:eastAsia="ja-JP"/>
        </w:rPr>
        <w:t xml:space="preserve">The paper </w:t>
      </w:r>
      <w:r w:rsidR="00865F08">
        <w:rPr>
          <w:rFonts w:eastAsiaTheme="minorEastAsia"/>
          <w:szCs w:val="24"/>
          <w:lang w:eastAsia="ja-JP"/>
        </w:rPr>
        <w:t xml:space="preserve">concludes with recommendations for </w:t>
      </w:r>
      <w:r w:rsidR="00DD3CC1">
        <w:rPr>
          <w:rFonts w:eastAsiaTheme="minorEastAsia"/>
          <w:szCs w:val="24"/>
          <w:lang w:eastAsia="ja-JP"/>
        </w:rPr>
        <w:t>longer-term and contextuali</w:t>
      </w:r>
      <w:r w:rsidR="00865F08">
        <w:rPr>
          <w:rFonts w:eastAsiaTheme="minorEastAsia"/>
          <w:szCs w:val="24"/>
          <w:lang w:eastAsia="ja-JP"/>
        </w:rPr>
        <w:t>zed professional development as well as</w:t>
      </w:r>
      <w:r w:rsidR="00764858">
        <w:rPr>
          <w:rFonts w:eastAsiaTheme="minorEastAsia"/>
          <w:szCs w:val="24"/>
          <w:lang w:eastAsia="ja-JP"/>
        </w:rPr>
        <w:t xml:space="preserve"> suggestions for</w:t>
      </w:r>
      <w:r w:rsidR="00DD3CC1">
        <w:rPr>
          <w:rFonts w:eastAsiaTheme="minorEastAsia"/>
          <w:szCs w:val="24"/>
          <w:lang w:eastAsia="ja-JP"/>
        </w:rPr>
        <w:t xml:space="preserve"> a review of ICT </w:t>
      </w:r>
      <w:r w:rsidR="0099459D">
        <w:rPr>
          <w:rFonts w:eastAsiaTheme="minorEastAsia"/>
          <w:szCs w:val="24"/>
          <w:lang w:eastAsia="ja-JP"/>
        </w:rPr>
        <w:t>in teacher college curricula</w:t>
      </w:r>
      <w:r w:rsidR="00DD3CC1">
        <w:rPr>
          <w:rFonts w:eastAsiaTheme="minorEastAsia"/>
          <w:szCs w:val="24"/>
          <w:lang w:eastAsia="ja-JP"/>
        </w:rPr>
        <w:t>.</w:t>
      </w:r>
    </w:p>
    <w:p w:rsidR="00BF1AE4" w:rsidRDefault="00BF1AE4" w:rsidP="003233E0">
      <w:pPr>
        <w:jc w:val="both"/>
        <w:rPr>
          <w:bCs/>
          <w:szCs w:val="24"/>
        </w:rPr>
      </w:pPr>
      <w:r w:rsidRPr="008A14B1">
        <w:rPr>
          <w:bCs/>
          <w:szCs w:val="24"/>
        </w:rPr>
        <w:t>Information for Development Program</w:t>
      </w:r>
      <w:r>
        <w:rPr>
          <w:bCs/>
          <w:i/>
          <w:szCs w:val="24"/>
        </w:rPr>
        <w:t>.</w:t>
      </w:r>
      <w:r>
        <w:rPr>
          <w:bCs/>
          <w:szCs w:val="24"/>
        </w:rPr>
        <w:t xml:space="preserve"> (2005). </w:t>
      </w:r>
      <w:r w:rsidRPr="008A14B1">
        <w:rPr>
          <w:bCs/>
          <w:i/>
          <w:szCs w:val="24"/>
        </w:rPr>
        <w:t>Using technology to train teachers: Appropriate uses of ICT for teacher professional development in developing countries</w:t>
      </w:r>
      <w:r w:rsidRPr="00E11980">
        <w:rPr>
          <w:bCs/>
          <w:i/>
          <w:szCs w:val="24"/>
        </w:rPr>
        <w:t>.</w:t>
      </w:r>
      <w:r>
        <w:rPr>
          <w:bCs/>
          <w:i/>
          <w:szCs w:val="24"/>
        </w:rPr>
        <w:t xml:space="preserve"> </w:t>
      </w:r>
      <w:r>
        <w:rPr>
          <w:bCs/>
          <w:szCs w:val="24"/>
        </w:rPr>
        <w:t>Washington, D.C.: Edmond Gaible and Mary Burns.</w:t>
      </w:r>
    </w:p>
    <w:p w:rsidR="00DC7E3F" w:rsidRPr="008A14B1" w:rsidRDefault="006504FA" w:rsidP="003233E0">
      <w:pPr>
        <w:ind w:left="720"/>
        <w:jc w:val="both"/>
        <w:rPr>
          <w:bCs/>
          <w:szCs w:val="24"/>
        </w:rPr>
      </w:pPr>
      <w:r>
        <w:rPr>
          <w:bCs/>
          <w:szCs w:val="24"/>
        </w:rPr>
        <w:t xml:space="preserve">This analysis of teacher </w:t>
      </w:r>
      <w:r w:rsidR="00DC7E3F">
        <w:rPr>
          <w:bCs/>
          <w:szCs w:val="24"/>
        </w:rPr>
        <w:t xml:space="preserve">training explores the role of ICT in </w:t>
      </w:r>
      <w:r w:rsidR="00865F08">
        <w:rPr>
          <w:bCs/>
          <w:szCs w:val="24"/>
        </w:rPr>
        <w:t>TPD</w:t>
      </w:r>
      <w:r w:rsidR="00DC7E3F">
        <w:rPr>
          <w:bCs/>
          <w:szCs w:val="24"/>
        </w:rPr>
        <w:t xml:space="preserve">. The document discusses </w:t>
      </w:r>
      <w:r w:rsidR="00DD3CC1">
        <w:rPr>
          <w:bCs/>
          <w:szCs w:val="24"/>
        </w:rPr>
        <w:t>best practices</w:t>
      </w:r>
      <w:r>
        <w:rPr>
          <w:bCs/>
          <w:szCs w:val="24"/>
        </w:rPr>
        <w:t>, essential teacher supports</w:t>
      </w:r>
      <w:r w:rsidR="00865F08">
        <w:rPr>
          <w:bCs/>
          <w:szCs w:val="24"/>
        </w:rPr>
        <w:t>,</w:t>
      </w:r>
      <w:r w:rsidR="00DC7E3F">
        <w:rPr>
          <w:bCs/>
          <w:szCs w:val="24"/>
        </w:rPr>
        <w:t xml:space="preserve"> and the complex relationship between ICT, TPD</w:t>
      </w:r>
      <w:r w:rsidR="00865F08">
        <w:rPr>
          <w:bCs/>
          <w:szCs w:val="24"/>
        </w:rPr>
        <w:t>,</w:t>
      </w:r>
      <w:r w:rsidR="00DC7E3F">
        <w:rPr>
          <w:bCs/>
          <w:szCs w:val="24"/>
        </w:rPr>
        <w:t xml:space="preserve"> and classroom practice. It also discusses the advantages and disadvantages of particular approaches </w:t>
      </w:r>
      <w:r w:rsidR="00865F08">
        <w:rPr>
          <w:bCs/>
          <w:szCs w:val="24"/>
        </w:rPr>
        <w:t xml:space="preserve">to ICT and teacher training in numerous case </w:t>
      </w:r>
      <w:r w:rsidR="00DC7E3F">
        <w:rPr>
          <w:bCs/>
          <w:szCs w:val="24"/>
        </w:rPr>
        <w:t>studies. The authors employ a qualitative methodology, conducting a critical review of the literature, analyzi</w:t>
      </w:r>
      <w:r>
        <w:rPr>
          <w:bCs/>
          <w:szCs w:val="24"/>
        </w:rPr>
        <w:t>ng cases in Namibia and Guinea</w:t>
      </w:r>
      <w:r w:rsidR="00865F08">
        <w:rPr>
          <w:bCs/>
          <w:szCs w:val="24"/>
        </w:rPr>
        <w:t>,</w:t>
      </w:r>
      <w:r>
        <w:rPr>
          <w:bCs/>
          <w:szCs w:val="24"/>
        </w:rPr>
        <w:t xml:space="preserve"> </w:t>
      </w:r>
      <w:r w:rsidR="00DC7E3F">
        <w:rPr>
          <w:bCs/>
          <w:szCs w:val="24"/>
        </w:rPr>
        <w:t xml:space="preserve">and </w:t>
      </w:r>
      <w:r>
        <w:rPr>
          <w:bCs/>
          <w:szCs w:val="24"/>
        </w:rPr>
        <w:t xml:space="preserve">relying on </w:t>
      </w:r>
      <w:r w:rsidR="00875CD4">
        <w:rPr>
          <w:bCs/>
          <w:szCs w:val="24"/>
        </w:rPr>
        <w:t>the authors’ own experience</w:t>
      </w:r>
      <w:r w:rsidR="0099459D">
        <w:rPr>
          <w:bCs/>
          <w:szCs w:val="24"/>
        </w:rPr>
        <w:t>s</w:t>
      </w:r>
      <w:r w:rsidR="00875CD4">
        <w:rPr>
          <w:bCs/>
          <w:szCs w:val="24"/>
        </w:rPr>
        <w:t xml:space="preserve"> as teachers and trainers using ICT in developing countries. The complete work ad</w:t>
      </w:r>
      <w:r w:rsidR="00865F08">
        <w:rPr>
          <w:bCs/>
          <w:szCs w:val="24"/>
        </w:rPr>
        <w:t>dresses a significant gap in our</w:t>
      </w:r>
      <w:r w:rsidR="00875CD4">
        <w:rPr>
          <w:bCs/>
          <w:szCs w:val="24"/>
        </w:rPr>
        <w:t xml:space="preserve"> understanding of the impact of computer technology on learning achievement in developing countries. Overall, the authors identify three </w:t>
      </w:r>
      <w:r w:rsidR="00865F08">
        <w:rPr>
          <w:bCs/>
          <w:szCs w:val="24"/>
        </w:rPr>
        <w:t>aspects of</w:t>
      </w:r>
      <w:r w:rsidR="00875CD4">
        <w:rPr>
          <w:bCs/>
          <w:szCs w:val="24"/>
        </w:rPr>
        <w:t xml:space="preserve"> ICT</w:t>
      </w:r>
      <w:r w:rsidR="00865F08">
        <w:rPr>
          <w:bCs/>
          <w:szCs w:val="24"/>
        </w:rPr>
        <w:t xml:space="preserve"> in teacher training</w:t>
      </w:r>
      <w:r w:rsidR="00875CD4">
        <w:rPr>
          <w:bCs/>
          <w:szCs w:val="24"/>
        </w:rPr>
        <w:t xml:space="preserve">: the delivery system (pedagogy and content), the focus </w:t>
      </w:r>
      <w:r w:rsidR="00865F08">
        <w:rPr>
          <w:bCs/>
          <w:szCs w:val="24"/>
        </w:rPr>
        <w:t>of study (computers, etc.) and the</w:t>
      </w:r>
      <w:r w:rsidR="00875CD4">
        <w:rPr>
          <w:bCs/>
          <w:szCs w:val="24"/>
        </w:rPr>
        <w:t xml:space="preserve"> catalyst for new forms of teaching and learning (active-learning, collaborative pedagogies</w:t>
      </w:r>
      <w:r w:rsidR="00865F08">
        <w:rPr>
          <w:bCs/>
          <w:szCs w:val="24"/>
        </w:rPr>
        <w:t>, etc.</w:t>
      </w:r>
      <w:r w:rsidR="00875CD4">
        <w:rPr>
          <w:bCs/>
          <w:szCs w:val="24"/>
        </w:rPr>
        <w:t>).</w:t>
      </w:r>
      <w:r w:rsidR="0099459D">
        <w:rPr>
          <w:bCs/>
          <w:szCs w:val="24"/>
        </w:rPr>
        <w:t xml:space="preserve"> The delivery of </w:t>
      </w:r>
      <w:r w:rsidR="001619D6">
        <w:rPr>
          <w:bCs/>
          <w:szCs w:val="24"/>
        </w:rPr>
        <w:t xml:space="preserve">ICT-focused </w:t>
      </w:r>
      <w:r>
        <w:rPr>
          <w:bCs/>
          <w:szCs w:val="24"/>
        </w:rPr>
        <w:t xml:space="preserve">TPD </w:t>
      </w:r>
      <w:r w:rsidR="00631436">
        <w:rPr>
          <w:bCs/>
          <w:szCs w:val="24"/>
        </w:rPr>
        <w:t xml:space="preserve">typically </w:t>
      </w:r>
      <w:r>
        <w:rPr>
          <w:bCs/>
          <w:szCs w:val="24"/>
        </w:rPr>
        <w:t xml:space="preserve">occurs </w:t>
      </w:r>
      <w:r w:rsidR="00631436">
        <w:rPr>
          <w:bCs/>
          <w:szCs w:val="24"/>
        </w:rPr>
        <w:t xml:space="preserve">through </w:t>
      </w:r>
      <w:r w:rsidR="00865F08">
        <w:rPr>
          <w:bCs/>
          <w:szCs w:val="24"/>
        </w:rPr>
        <w:t>a</w:t>
      </w:r>
      <w:r w:rsidR="00631436">
        <w:rPr>
          <w:bCs/>
          <w:szCs w:val="24"/>
        </w:rPr>
        <w:t xml:space="preserve"> cascade-model, </w:t>
      </w:r>
      <w:r w:rsidR="00865F08">
        <w:rPr>
          <w:bCs/>
          <w:szCs w:val="24"/>
        </w:rPr>
        <w:t xml:space="preserve">through </w:t>
      </w:r>
      <w:r w:rsidR="00631436">
        <w:rPr>
          <w:bCs/>
          <w:szCs w:val="24"/>
        </w:rPr>
        <w:t>site-based inter</w:t>
      </w:r>
      <w:r w:rsidR="005E1A25">
        <w:rPr>
          <w:bCs/>
          <w:szCs w:val="24"/>
        </w:rPr>
        <w:t>ventions</w:t>
      </w:r>
      <w:r w:rsidR="00865F08">
        <w:rPr>
          <w:bCs/>
          <w:szCs w:val="24"/>
        </w:rPr>
        <w:t>,</w:t>
      </w:r>
      <w:r w:rsidR="005E1A25">
        <w:rPr>
          <w:bCs/>
          <w:szCs w:val="24"/>
        </w:rPr>
        <w:t xml:space="preserve"> or </w:t>
      </w:r>
      <w:r w:rsidR="00865F08">
        <w:rPr>
          <w:bCs/>
          <w:szCs w:val="24"/>
        </w:rPr>
        <w:t xml:space="preserve">through </w:t>
      </w:r>
      <w:r w:rsidR="005E1A25">
        <w:rPr>
          <w:bCs/>
          <w:szCs w:val="24"/>
        </w:rPr>
        <w:t>self-directed initiati</w:t>
      </w:r>
      <w:r w:rsidR="00631436">
        <w:rPr>
          <w:bCs/>
          <w:szCs w:val="24"/>
        </w:rPr>
        <w:t>ves.</w:t>
      </w:r>
      <w:r w:rsidR="00875CD4">
        <w:rPr>
          <w:bCs/>
          <w:szCs w:val="24"/>
        </w:rPr>
        <w:t xml:space="preserve"> </w:t>
      </w:r>
      <w:r>
        <w:rPr>
          <w:bCs/>
          <w:szCs w:val="24"/>
        </w:rPr>
        <w:t>To</w:t>
      </w:r>
      <w:r w:rsidR="00631436">
        <w:rPr>
          <w:bCs/>
          <w:szCs w:val="24"/>
        </w:rPr>
        <w:t xml:space="preserve"> be effective, </w:t>
      </w:r>
      <w:r w:rsidR="00865F08">
        <w:rPr>
          <w:bCs/>
          <w:szCs w:val="24"/>
        </w:rPr>
        <w:t>TPD</w:t>
      </w:r>
      <w:r w:rsidR="00631436">
        <w:rPr>
          <w:bCs/>
          <w:szCs w:val="24"/>
        </w:rPr>
        <w:t xml:space="preserve"> must address concrete teacher and student needs, be long-term and ongoing, mod</w:t>
      </w:r>
      <w:r>
        <w:rPr>
          <w:bCs/>
          <w:szCs w:val="24"/>
        </w:rPr>
        <w:t>el learner-centered instruction</w:t>
      </w:r>
      <w:r w:rsidR="00865F08">
        <w:rPr>
          <w:bCs/>
          <w:szCs w:val="24"/>
        </w:rPr>
        <w:t>,</w:t>
      </w:r>
      <w:r w:rsidR="00631436">
        <w:rPr>
          <w:bCs/>
          <w:szCs w:val="24"/>
        </w:rPr>
        <w:t xml:space="preserve"> and use formative and summative evaluation methods. In general, ICT </w:t>
      </w:r>
      <w:r w:rsidR="00865F08">
        <w:rPr>
          <w:bCs/>
          <w:szCs w:val="24"/>
        </w:rPr>
        <w:t>in teacher training occurs in</w:t>
      </w:r>
      <w:r w:rsidR="00631436">
        <w:rPr>
          <w:bCs/>
          <w:szCs w:val="24"/>
        </w:rPr>
        <w:t xml:space="preserve"> sever</w:t>
      </w:r>
      <w:r w:rsidR="0099459D">
        <w:rPr>
          <w:bCs/>
          <w:szCs w:val="24"/>
        </w:rPr>
        <w:t>al forms: computers</w:t>
      </w:r>
      <w:r w:rsidR="00631436">
        <w:rPr>
          <w:bCs/>
          <w:szCs w:val="24"/>
        </w:rPr>
        <w:t>, radio, television, video recording</w:t>
      </w:r>
      <w:r w:rsidR="00865F08">
        <w:rPr>
          <w:bCs/>
          <w:szCs w:val="24"/>
        </w:rPr>
        <w:t>,</w:t>
      </w:r>
      <w:r w:rsidR="00631436">
        <w:rPr>
          <w:bCs/>
          <w:szCs w:val="24"/>
        </w:rPr>
        <w:t xml:space="preserve"> and online distance learnin</w:t>
      </w:r>
      <w:r>
        <w:rPr>
          <w:bCs/>
          <w:szCs w:val="24"/>
        </w:rPr>
        <w:t xml:space="preserve">g. Each of these approaches varies in its </w:t>
      </w:r>
      <w:r w:rsidR="00631436">
        <w:rPr>
          <w:bCs/>
          <w:szCs w:val="24"/>
        </w:rPr>
        <w:t xml:space="preserve">capital and recurrent costs as well as </w:t>
      </w:r>
      <w:r w:rsidR="00865F08">
        <w:rPr>
          <w:bCs/>
          <w:szCs w:val="24"/>
        </w:rPr>
        <w:t xml:space="preserve">in </w:t>
      </w:r>
      <w:r>
        <w:rPr>
          <w:bCs/>
          <w:szCs w:val="24"/>
        </w:rPr>
        <w:t>its particular impacts and</w:t>
      </w:r>
      <w:r w:rsidR="00631436">
        <w:rPr>
          <w:bCs/>
          <w:szCs w:val="24"/>
        </w:rPr>
        <w:t xml:space="preserve"> barriers to </w:t>
      </w:r>
      <w:r>
        <w:rPr>
          <w:bCs/>
          <w:szCs w:val="24"/>
        </w:rPr>
        <w:t>implementation</w:t>
      </w:r>
      <w:r w:rsidR="00865F08">
        <w:rPr>
          <w:bCs/>
          <w:szCs w:val="24"/>
        </w:rPr>
        <w:t>. T</w:t>
      </w:r>
      <w:r w:rsidR="00631436">
        <w:rPr>
          <w:bCs/>
          <w:szCs w:val="24"/>
        </w:rPr>
        <w:t xml:space="preserve">he authors identify the advantages and disadvantages </w:t>
      </w:r>
      <w:r w:rsidR="005E1A25">
        <w:rPr>
          <w:bCs/>
          <w:szCs w:val="24"/>
        </w:rPr>
        <w:t>of each approach and examine them in the context of Namibia and Guinea.</w:t>
      </w:r>
    </w:p>
    <w:p w:rsidR="00DE4C45" w:rsidRDefault="00DE4C45" w:rsidP="003233E0">
      <w:pPr>
        <w:jc w:val="both"/>
        <w:rPr>
          <w:bCs/>
          <w:szCs w:val="24"/>
        </w:rPr>
      </w:pPr>
      <w:r>
        <w:rPr>
          <w:bCs/>
          <w:szCs w:val="24"/>
        </w:rPr>
        <w:lastRenderedPageBreak/>
        <w:t xml:space="preserve">Inter-Agency Network for Education in Emergencies. (2009). </w:t>
      </w:r>
      <w:r w:rsidRPr="00955BBD">
        <w:rPr>
          <w:bCs/>
          <w:i/>
          <w:szCs w:val="24"/>
        </w:rPr>
        <w:t>Guidance Notes on Teacher Compensation in Fragile States, Situations of Displacement and Post-Crisis Recovery</w:t>
      </w:r>
      <w:r>
        <w:rPr>
          <w:bCs/>
          <w:szCs w:val="24"/>
        </w:rPr>
        <w:t>. New York.</w:t>
      </w:r>
    </w:p>
    <w:p w:rsidR="00DE4C45" w:rsidRDefault="00DE4C45" w:rsidP="003233E0">
      <w:pPr>
        <w:tabs>
          <w:tab w:val="left" w:pos="90"/>
        </w:tabs>
        <w:ind w:left="720"/>
        <w:jc w:val="both"/>
        <w:rPr>
          <w:bCs/>
          <w:szCs w:val="24"/>
        </w:rPr>
      </w:pPr>
      <w:r>
        <w:rPr>
          <w:bCs/>
          <w:szCs w:val="24"/>
        </w:rPr>
        <w:t>Recognizing the vital role of teachers in ensuring quality</w:t>
      </w:r>
      <w:r w:rsidR="006504FA">
        <w:rPr>
          <w:bCs/>
          <w:szCs w:val="24"/>
        </w:rPr>
        <w:t xml:space="preserve"> and protective education, the</w:t>
      </w:r>
      <w:r>
        <w:rPr>
          <w:bCs/>
          <w:szCs w:val="24"/>
        </w:rPr>
        <w:t xml:space="preserve"> Guidance Notes on Teacher Compensation address </w:t>
      </w:r>
      <w:r w:rsidR="00906055">
        <w:rPr>
          <w:bCs/>
          <w:szCs w:val="24"/>
        </w:rPr>
        <w:t xml:space="preserve">the </w:t>
      </w:r>
      <w:r>
        <w:rPr>
          <w:bCs/>
          <w:szCs w:val="24"/>
        </w:rPr>
        <w:t xml:space="preserve">poor payment of teachers and the lack of policies or guidelines for teacher </w:t>
      </w:r>
      <w:r w:rsidR="008605CD">
        <w:rPr>
          <w:bCs/>
          <w:szCs w:val="24"/>
        </w:rPr>
        <w:t>remuneration</w:t>
      </w:r>
      <w:r>
        <w:rPr>
          <w:bCs/>
          <w:szCs w:val="24"/>
        </w:rPr>
        <w:t xml:space="preserve"> in fragile, conflict</w:t>
      </w:r>
      <w:r w:rsidR="00865F08">
        <w:rPr>
          <w:bCs/>
          <w:szCs w:val="24"/>
        </w:rPr>
        <w:t>,</w:t>
      </w:r>
      <w:r>
        <w:rPr>
          <w:bCs/>
          <w:szCs w:val="24"/>
        </w:rPr>
        <w:t xml:space="preserve"> and post-conflict contexts. The Guidance Notes present a new framework for teacher compensation in order to support teachers more fully and </w:t>
      </w:r>
      <w:r w:rsidR="00865F08">
        <w:rPr>
          <w:bCs/>
          <w:szCs w:val="24"/>
        </w:rPr>
        <w:t>prevent</w:t>
      </w:r>
      <w:r>
        <w:rPr>
          <w:bCs/>
          <w:szCs w:val="24"/>
        </w:rPr>
        <w:t xml:space="preserve"> the loss of teachers that </w:t>
      </w:r>
      <w:r w:rsidR="0099459D">
        <w:rPr>
          <w:bCs/>
          <w:szCs w:val="24"/>
        </w:rPr>
        <w:t xml:space="preserve">often </w:t>
      </w:r>
      <w:r>
        <w:rPr>
          <w:bCs/>
          <w:szCs w:val="24"/>
        </w:rPr>
        <w:t>result</w:t>
      </w:r>
      <w:r w:rsidR="00865F08">
        <w:rPr>
          <w:bCs/>
          <w:szCs w:val="24"/>
        </w:rPr>
        <w:t>s</w:t>
      </w:r>
      <w:r>
        <w:rPr>
          <w:bCs/>
          <w:szCs w:val="24"/>
        </w:rPr>
        <w:t xml:space="preserve"> from poor teacher pay. This framework is organized </w:t>
      </w:r>
      <w:r w:rsidR="00906055">
        <w:rPr>
          <w:bCs/>
          <w:szCs w:val="24"/>
        </w:rPr>
        <w:t>around three themes</w:t>
      </w:r>
      <w:r>
        <w:rPr>
          <w:bCs/>
          <w:szCs w:val="24"/>
        </w:rPr>
        <w:t xml:space="preserve"> of teacher compensation</w:t>
      </w:r>
      <w:r w:rsidR="00906055">
        <w:rPr>
          <w:bCs/>
          <w:szCs w:val="24"/>
        </w:rPr>
        <w:t>:</w:t>
      </w:r>
      <w:r>
        <w:rPr>
          <w:bCs/>
          <w:szCs w:val="24"/>
        </w:rPr>
        <w:t xml:space="preserve"> policy and coordination, management</w:t>
      </w:r>
      <w:r w:rsidR="00865F08">
        <w:rPr>
          <w:bCs/>
          <w:szCs w:val="24"/>
        </w:rPr>
        <w:t>,</w:t>
      </w:r>
      <w:r>
        <w:rPr>
          <w:bCs/>
          <w:szCs w:val="24"/>
        </w:rPr>
        <w:t xml:space="preserve"> and teacher motivation</w:t>
      </w:r>
      <w:r w:rsidR="00906055">
        <w:rPr>
          <w:bCs/>
          <w:szCs w:val="24"/>
        </w:rPr>
        <w:t xml:space="preserve"> in the</w:t>
      </w:r>
      <w:r w:rsidR="00764858">
        <w:rPr>
          <w:bCs/>
          <w:szCs w:val="24"/>
        </w:rPr>
        <w:t xml:space="preserve"> form</w:t>
      </w:r>
      <w:r>
        <w:rPr>
          <w:bCs/>
          <w:szCs w:val="24"/>
        </w:rPr>
        <w:t xml:space="preserve"> of non-monetary compensation. </w:t>
      </w:r>
      <w:r w:rsidR="0066337F">
        <w:rPr>
          <w:bCs/>
          <w:szCs w:val="24"/>
        </w:rPr>
        <w:t xml:space="preserve">The </w:t>
      </w:r>
      <w:r w:rsidR="008605CD">
        <w:rPr>
          <w:bCs/>
          <w:szCs w:val="24"/>
        </w:rPr>
        <w:t>Guidance</w:t>
      </w:r>
      <w:r w:rsidR="0066337F">
        <w:rPr>
          <w:bCs/>
          <w:szCs w:val="24"/>
        </w:rPr>
        <w:t xml:space="preserve"> Notes are intended for education </w:t>
      </w:r>
      <w:r w:rsidR="008605CD">
        <w:rPr>
          <w:bCs/>
          <w:szCs w:val="24"/>
        </w:rPr>
        <w:t>staff</w:t>
      </w:r>
      <w:r w:rsidR="0066337F">
        <w:rPr>
          <w:bCs/>
          <w:szCs w:val="24"/>
        </w:rPr>
        <w:t xml:space="preserve"> at the national, county</w:t>
      </w:r>
      <w:r w:rsidR="00865F08">
        <w:rPr>
          <w:bCs/>
          <w:szCs w:val="24"/>
        </w:rPr>
        <w:t>,</w:t>
      </w:r>
      <w:r w:rsidR="0066337F">
        <w:rPr>
          <w:bCs/>
          <w:szCs w:val="24"/>
        </w:rPr>
        <w:t xml:space="preserve"> and district level</w:t>
      </w:r>
      <w:r w:rsidR="00865F08">
        <w:rPr>
          <w:bCs/>
          <w:szCs w:val="24"/>
        </w:rPr>
        <w:t>s as well as for staff of donor</w:t>
      </w:r>
      <w:r w:rsidR="0066337F">
        <w:rPr>
          <w:bCs/>
          <w:szCs w:val="24"/>
        </w:rPr>
        <w:t xml:space="preserve"> agencies, UN agencies, community-based organizations</w:t>
      </w:r>
      <w:r w:rsidR="00865F08">
        <w:rPr>
          <w:bCs/>
          <w:szCs w:val="24"/>
        </w:rPr>
        <w:t>,</w:t>
      </w:r>
      <w:r w:rsidR="0066337F">
        <w:rPr>
          <w:bCs/>
          <w:szCs w:val="24"/>
        </w:rPr>
        <w:t xml:space="preserve"> and NGOs involved in education</w:t>
      </w:r>
      <w:r w:rsidR="00906055">
        <w:rPr>
          <w:bCs/>
          <w:szCs w:val="24"/>
        </w:rPr>
        <w:t xml:space="preserve"> in emergencies</w:t>
      </w:r>
      <w:r w:rsidR="0066337F">
        <w:rPr>
          <w:bCs/>
          <w:szCs w:val="24"/>
        </w:rPr>
        <w:t>. The Guidance Notes were developed for local adaptation rather than for wholesale implementation.  The</w:t>
      </w:r>
      <w:r w:rsidR="00906055">
        <w:rPr>
          <w:bCs/>
          <w:szCs w:val="24"/>
        </w:rPr>
        <w:t>y contain</w:t>
      </w:r>
      <w:r w:rsidR="0066337F">
        <w:rPr>
          <w:bCs/>
          <w:szCs w:val="24"/>
        </w:rPr>
        <w:t xml:space="preserve"> illustrative points for consideration as well as examples of good practices for use by diverse stakeholders.</w:t>
      </w:r>
    </w:p>
    <w:p w:rsidR="008B410D" w:rsidRDefault="008B410D" w:rsidP="003233E0">
      <w:pPr>
        <w:jc w:val="both"/>
        <w:rPr>
          <w:bCs/>
          <w:szCs w:val="24"/>
        </w:rPr>
      </w:pPr>
      <w:r>
        <w:rPr>
          <w:bCs/>
          <w:szCs w:val="24"/>
        </w:rPr>
        <w:t>Inter-Agency Network for Education in Emergencies. (2010</w:t>
      </w:r>
      <w:r w:rsidR="00CE0BFC">
        <w:rPr>
          <w:bCs/>
          <w:szCs w:val="24"/>
        </w:rPr>
        <w:t>a</w:t>
      </w:r>
      <w:r>
        <w:rPr>
          <w:bCs/>
          <w:szCs w:val="24"/>
        </w:rPr>
        <w:t xml:space="preserve">). </w:t>
      </w:r>
      <w:r w:rsidRPr="00955BBD">
        <w:rPr>
          <w:bCs/>
          <w:i/>
          <w:szCs w:val="24"/>
        </w:rPr>
        <w:t>Minimum Standards for Education: Preparedness, Response, Recovery</w:t>
      </w:r>
      <w:r>
        <w:rPr>
          <w:bCs/>
          <w:szCs w:val="24"/>
        </w:rPr>
        <w:t xml:space="preserve">. New York. </w:t>
      </w:r>
    </w:p>
    <w:p w:rsidR="00F45505" w:rsidRDefault="008B410D" w:rsidP="003233E0">
      <w:pPr>
        <w:ind w:left="720"/>
        <w:jc w:val="both"/>
        <w:rPr>
          <w:bCs/>
          <w:szCs w:val="24"/>
        </w:rPr>
      </w:pPr>
      <w:r>
        <w:rPr>
          <w:bCs/>
          <w:szCs w:val="24"/>
        </w:rPr>
        <w:t xml:space="preserve">The INEE Minimum Standards, originally developed </w:t>
      </w:r>
      <w:r w:rsidR="0099459D">
        <w:rPr>
          <w:bCs/>
          <w:szCs w:val="24"/>
        </w:rPr>
        <w:t>in</w:t>
      </w:r>
      <w:r>
        <w:rPr>
          <w:bCs/>
          <w:szCs w:val="24"/>
        </w:rPr>
        <w:t xml:space="preserve"> 2004 and updated in 2010, represent the collaboration of national authorities, practitioners, policy-makers, academics</w:t>
      </w:r>
      <w:r w:rsidR="00865F08">
        <w:rPr>
          <w:bCs/>
          <w:szCs w:val="24"/>
        </w:rPr>
        <w:t>,</w:t>
      </w:r>
      <w:r>
        <w:rPr>
          <w:bCs/>
          <w:szCs w:val="24"/>
        </w:rPr>
        <w:t xml:space="preserve"> and educators. This widely consultative approach included stakeholders from diverse backgrounds through a participatory process that involved over 2</w:t>
      </w:r>
      <w:r w:rsidR="001619D6">
        <w:rPr>
          <w:bCs/>
          <w:szCs w:val="24"/>
        </w:rPr>
        <w:t>,</w:t>
      </w:r>
      <w:r>
        <w:rPr>
          <w:bCs/>
          <w:szCs w:val="24"/>
        </w:rPr>
        <w:t xml:space="preserve">250 individuals </w:t>
      </w:r>
      <w:r w:rsidR="00865F08">
        <w:rPr>
          <w:bCs/>
          <w:szCs w:val="24"/>
        </w:rPr>
        <w:t xml:space="preserve">from the local, national, and regional level in more </w:t>
      </w:r>
      <w:r>
        <w:rPr>
          <w:bCs/>
          <w:szCs w:val="24"/>
        </w:rPr>
        <w:t xml:space="preserve">than 50 countries.  The Minimum Standards Handbook contains 19 standards and accompanying guidance notes and </w:t>
      </w:r>
      <w:r w:rsidR="008605CD">
        <w:rPr>
          <w:bCs/>
          <w:szCs w:val="24"/>
        </w:rPr>
        <w:t>key</w:t>
      </w:r>
      <w:r>
        <w:rPr>
          <w:bCs/>
          <w:szCs w:val="24"/>
        </w:rPr>
        <w:t xml:space="preserve"> actions. The Minimum St</w:t>
      </w:r>
      <w:r w:rsidR="00865F08">
        <w:rPr>
          <w:bCs/>
          <w:szCs w:val="24"/>
        </w:rPr>
        <w:t xml:space="preserve">andards </w:t>
      </w:r>
      <w:r w:rsidR="00906055">
        <w:rPr>
          <w:bCs/>
          <w:szCs w:val="24"/>
        </w:rPr>
        <w:t>focus on education-</w:t>
      </w:r>
      <w:r>
        <w:rPr>
          <w:bCs/>
          <w:szCs w:val="24"/>
        </w:rPr>
        <w:t>specific issues related to quality, safe access to learning</w:t>
      </w:r>
      <w:r w:rsidR="00865F08">
        <w:rPr>
          <w:bCs/>
          <w:szCs w:val="24"/>
        </w:rPr>
        <w:t>,</w:t>
      </w:r>
      <w:r>
        <w:rPr>
          <w:bCs/>
          <w:szCs w:val="24"/>
        </w:rPr>
        <w:t xml:space="preserve"> and accountability in the provision of humanitarian services. The Minimum Standards also address issues of coordination and collaboration in order to promote a sustained and cohesive approach that effectively bridges the gap between humanitarian aid and development assistance.  </w:t>
      </w:r>
      <w:r w:rsidR="008605CD">
        <w:rPr>
          <w:bCs/>
          <w:szCs w:val="24"/>
        </w:rPr>
        <w:t>This 2010 updated version represents the work of over 1</w:t>
      </w:r>
      <w:r w:rsidR="001619D6">
        <w:rPr>
          <w:bCs/>
          <w:szCs w:val="24"/>
        </w:rPr>
        <w:t>,</w:t>
      </w:r>
      <w:r w:rsidR="008605CD">
        <w:rPr>
          <w:bCs/>
          <w:szCs w:val="24"/>
        </w:rPr>
        <w:t>000 individuals from around the world working towards incorporating feedback from the original standards and consolidating each dom</w:t>
      </w:r>
      <w:r w:rsidR="00865F08">
        <w:rPr>
          <w:bCs/>
          <w:szCs w:val="24"/>
        </w:rPr>
        <w:t>ain of standards. T</w:t>
      </w:r>
      <w:r w:rsidR="008605CD">
        <w:rPr>
          <w:bCs/>
          <w:szCs w:val="24"/>
        </w:rPr>
        <w:t>he 2010 Minimum Standards have built upon the 2004 version in three areas: context analysis, the inclusion of key actions rather than key indicators</w:t>
      </w:r>
      <w:r w:rsidR="00865F08">
        <w:rPr>
          <w:bCs/>
          <w:szCs w:val="24"/>
        </w:rPr>
        <w:t>,</w:t>
      </w:r>
      <w:r w:rsidR="008605CD">
        <w:rPr>
          <w:bCs/>
          <w:szCs w:val="24"/>
        </w:rPr>
        <w:t xml:space="preserve"> and a revision of the first domain</w:t>
      </w:r>
      <w:r w:rsidR="00906055">
        <w:rPr>
          <w:bCs/>
          <w:szCs w:val="24"/>
        </w:rPr>
        <w:t xml:space="preserve"> from “Standards Common to all C</w:t>
      </w:r>
      <w:r w:rsidR="008605CD">
        <w:rPr>
          <w:bCs/>
          <w:szCs w:val="24"/>
        </w:rPr>
        <w:t xml:space="preserve">ategories” to “Foundational Standards.” </w:t>
      </w:r>
      <w:r>
        <w:rPr>
          <w:bCs/>
          <w:szCs w:val="24"/>
        </w:rPr>
        <w:t xml:space="preserve">The Minimum </w:t>
      </w:r>
      <w:r w:rsidR="008605CD">
        <w:rPr>
          <w:bCs/>
          <w:szCs w:val="24"/>
        </w:rPr>
        <w:t>Standards</w:t>
      </w:r>
      <w:r>
        <w:rPr>
          <w:bCs/>
          <w:szCs w:val="24"/>
        </w:rPr>
        <w:t xml:space="preserve"> consist of five essential domains: foundational standards, access and learning environment, teaching and learning, teachers and other education personnel</w:t>
      </w:r>
      <w:r w:rsidR="00865F08">
        <w:rPr>
          <w:bCs/>
          <w:szCs w:val="24"/>
        </w:rPr>
        <w:t>,</w:t>
      </w:r>
      <w:r>
        <w:rPr>
          <w:bCs/>
          <w:szCs w:val="24"/>
        </w:rPr>
        <w:t xml:space="preserve"> and education policy. These sections provide </w:t>
      </w:r>
      <w:r w:rsidR="00906055">
        <w:rPr>
          <w:bCs/>
          <w:szCs w:val="24"/>
        </w:rPr>
        <w:t xml:space="preserve">effective </w:t>
      </w:r>
      <w:r>
        <w:rPr>
          <w:bCs/>
          <w:szCs w:val="24"/>
        </w:rPr>
        <w:t xml:space="preserve">elements </w:t>
      </w:r>
      <w:r w:rsidR="0099459D">
        <w:rPr>
          <w:bCs/>
          <w:szCs w:val="24"/>
        </w:rPr>
        <w:t xml:space="preserve">and important considerations </w:t>
      </w:r>
      <w:r>
        <w:rPr>
          <w:bCs/>
          <w:szCs w:val="24"/>
        </w:rPr>
        <w:t xml:space="preserve">of each </w:t>
      </w:r>
      <w:r w:rsidR="008605CD">
        <w:rPr>
          <w:bCs/>
          <w:szCs w:val="24"/>
        </w:rPr>
        <w:t>specific</w:t>
      </w:r>
      <w:r>
        <w:rPr>
          <w:bCs/>
          <w:szCs w:val="24"/>
        </w:rPr>
        <w:t xml:space="preserve"> domain. </w:t>
      </w:r>
      <w:r w:rsidR="00F45505">
        <w:rPr>
          <w:bCs/>
          <w:szCs w:val="24"/>
        </w:rPr>
        <w:t xml:space="preserve">The Minimum Standards are available for use by all </w:t>
      </w:r>
      <w:r w:rsidR="00F45505">
        <w:rPr>
          <w:bCs/>
          <w:szCs w:val="24"/>
        </w:rPr>
        <w:lastRenderedPageBreak/>
        <w:t>stakeholders involved in education in emergencies and should be adapted to the local context in which individuals and organizations work.</w:t>
      </w:r>
    </w:p>
    <w:p w:rsidR="00F45505" w:rsidRDefault="00F45505" w:rsidP="003233E0">
      <w:pPr>
        <w:jc w:val="both"/>
        <w:rPr>
          <w:bCs/>
          <w:szCs w:val="24"/>
        </w:rPr>
      </w:pPr>
      <w:r>
        <w:rPr>
          <w:bCs/>
          <w:szCs w:val="24"/>
        </w:rPr>
        <w:t>Inter-Agency Network for Education in Emergencies. (2010</w:t>
      </w:r>
      <w:r w:rsidR="00CE0BFC">
        <w:rPr>
          <w:bCs/>
          <w:szCs w:val="24"/>
        </w:rPr>
        <w:t>b</w:t>
      </w:r>
      <w:r>
        <w:rPr>
          <w:bCs/>
          <w:szCs w:val="24"/>
        </w:rPr>
        <w:t xml:space="preserve">). </w:t>
      </w:r>
      <w:r w:rsidRPr="00955BBD">
        <w:rPr>
          <w:bCs/>
          <w:i/>
          <w:szCs w:val="24"/>
        </w:rPr>
        <w:t>Guidance Notes on Teaching and Learning</w:t>
      </w:r>
      <w:r>
        <w:rPr>
          <w:bCs/>
          <w:szCs w:val="24"/>
        </w:rPr>
        <w:t xml:space="preserve">. New York. </w:t>
      </w:r>
    </w:p>
    <w:p w:rsidR="008B410D" w:rsidRPr="00930F13" w:rsidRDefault="00F45505" w:rsidP="003233E0">
      <w:pPr>
        <w:ind w:left="720"/>
        <w:jc w:val="both"/>
        <w:rPr>
          <w:bCs/>
          <w:szCs w:val="24"/>
        </w:rPr>
      </w:pPr>
      <w:r>
        <w:rPr>
          <w:bCs/>
          <w:szCs w:val="24"/>
        </w:rPr>
        <w:t xml:space="preserve">While access to education has considerably improved since the Dakar World Education Forum in 2000, quality education presents a challenge in most developing and fragile contexts. The Guidance Notes on Teaching and Learning build upon the INEE Minimum Standards and reflect a widely consultative process involving diverse stakeholders involved in providing or coordinating education in emergencies. They provide </w:t>
      </w:r>
      <w:r w:rsidR="00865F08">
        <w:rPr>
          <w:bCs/>
          <w:szCs w:val="24"/>
        </w:rPr>
        <w:t>additional</w:t>
      </w:r>
      <w:r>
        <w:rPr>
          <w:bCs/>
          <w:szCs w:val="24"/>
        </w:rPr>
        <w:t xml:space="preserve"> practical guidance on the teaching and learning domain of the Minimum Standards. The Guidance Notes on Teaching and Learning </w:t>
      </w:r>
      <w:r w:rsidR="00906055">
        <w:rPr>
          <w:bCs/>
          <w:szCs w:val="24"/>
        </w:rPr>
        <w:t>reflect</w:t>
      </w:r>
      <w:r>
        <w:rPr>
          <w:bCs/>
          <w:szCs w:val="24"/>
        </w:rPr>
        <w:t xml:space="preserve"> a cyclical notion of the instruction and learning process that involve</w:t>
      </w:r>
      <w:r w:rsidR="00906055">
        <w:rPr>
          <w:bCs/>
          <w:szCs w:val="24"/>
        </w:rPr>
        <w:t>s three elements: c</w:t>
      </w:r>
      <w:r>
        <w:rPr>
          <w:bCs/>
          <w:szCs w:val="24"/>
        </w:rPr>
        <w:t>urricula, training and professional development</w:t>
      </w:r>
      <w:r w:rsidR="00B6516D">
        <w:rPr>
          <w:bCs/>
          <w:szCs w:val="24"/>
        </w:rPr>
        <w:t>,</w:t>
      </w:r>
      <w:r>
        <w:rPr>
          <w:bCs/>
          <w:szCs w:val="24"/>
        </w:rPr>
        <w:t xml:space="preserve"> and assessment of learning outcomes. </w:t>
      </w:r>
      <w:r w:rsidR="00930F13">
        <w:rPr>
          <w:bCs/>
          <w:szCs w:val="24"/>
        </w:rPr>
        <w:t xml:space="preserve">The </w:t>
      </w:r>
      <w:r w:rsidR="008605CD">
        <w:rPr>
          <w:bCs/>
          <w:szCs w:val="24"/>
        </w:rPr>
        <w:t>Guidance</w:t>
      </w:r>
      <w:r w:rsidR="00930F13">
        <w:rPr>
          <w:bCs/>
          <w:szCs w:val="24"/>
        </w:rPr>
        <w:t xml:space="preserve"> Notes provide </w:t>
      </w:r>
      <w:r w:rsidR="00906055">
        <w:rPr>
          <w:bCs/>
          <w:szCs w:val="24"/>
        </w:rPr>
        <w:t>key points to consider</w:t>
      </w:r>
      <w:r w:rsidR="00930F13">
        <w:rPr>
          <w:bCs/>
          <w:szCs w:val="24"/>
        </w:rPr>
        <w:t xml:space="preserve"> in addressing major issues in the teaching and learning process. Furthermore, the Guidance Notes emphasize the need to focus on learners, outcomes</w:t>
      </w:r>
      <w:r w:rsidR="00B6516D">
        <w:rPr>
          <w:bCs/>
          <w:szCs w:val="24"/>
        </w:rPr>
        <w:t>,</w:t>
      </w:r>
      <w:r w:rsidR="00930F13">
        <w:rPr>
          <w:bCs/>
          <w:szCs w:val="24"/>
        </w:rPr>
        <w:t xml:space="preserve"> and </w:t>
      </w:r>
      <w:r w:rsidR="00467FA4">
        <w:rPr>
          <w:bCs/>
          <w:szCs w:val="24"/>
        </w:rPr>
        <w:t>issues of access</w:t>
      </w:r>
      <w:r w:rsidR="00930F13">
        <w:rPr>
          <w:bCs/>
          <w:szCs w:val="24"/>
        </w:rPr>
        <w:t>. Each section provides minimum standards and key actions, an overview of the standard, key points to consider</w:t>
      </w:r>
      <w:r w:rsidR="00B6516D">
        <w:rPr>
          <w:bCs/>
          <w:szCs w:val="24"/>
        </w:rPr>
        <w:t>,</w:t>
      </w:r>
      <w:r w:rsidR="00930F13">
        <w:rPr>
          <w:bCs/>
          <w:szCs w:val="24"/>
        </w:rPr>
        <w:t xml:space="preserve"> and processes for monitoring and evaluation. </w:t>
      </w:r>
      <w:r w:rsidR="008605CD">
        <w:rPr>
          <w:bCs/>
          <w:szCs w:val="24"/>
        </w:rPr>
        <w:t>The Guidance</w:t>
      </w:r>
      <w:r w:rsidR="00930F13">
        <w:rPr>
          <w:bCs/>
          <w:szCs w:val="24"/>
        </w:rPr>
        <w:t xml:space="preserve"> Notes are designed </w:t>
      </w:r>
      <w:r w:rsidR="00906055">
        <w:rPr>
          <w:bCs/>
          <w:szCs w:val="24"/>
        </w:rPr>
        <w:t>f</w:t>
      </w:r>
      <w:r w:rsidR="00930F13">
        <w:rPr>
          <w:bCs/>
          <w:szCs w:val="24"/>
        </w:rPr>
        <w:t>or use by national governments, policy makers</w:t>
      </w:r>
      <w:r w:rsidR="00B6516D">
        <w:rPr>
          <w:bCs/>
          <w:szCs w:val="24"/>
        </w:rPr>
        <w:t>,</w:t>
      </w:r>
      <w:r w:rsidR="00930F13">
        <w:rPr>
          <w:bCs/>
          <w:szCs w:val="24"/>
        </w:rPr>
        <w:t xml:space="preserve"> and staff of implementing organizations. They also serve as a resource for </w:t>
      </w:r>
      <w:r w:rsidR="008605CD">
        <w:rPr>
          <w:bCs/>
          <w:szCs w:val="24"/>
        </w:rPr>
        <w:t>donors</w:t>
      </w:r>
      <w:r w:rsidR="00930F13">
        <w:rPr>
          <w:bCs/>
          <w:szCs w:val="24"/>
        </w:rPr>
        <w:t>, curriculum developers, researcher</w:t>
      </w:r>
      <w:r w:rsidR="00906055">
        <w:rPr>
          <w:bCs/>
          <w:szCs w:val="24"/>
        </w:rPr>
        <w:t>s,</w:t>
      </w:r>
      <w:r w:rsidR="00930F13">
        <w:rPr>
          <w:bCs/>
          <w:szCs w:val="24"/>
        </w:rPr>
        <w:t xml:space="preserve"> training institutions, </w:t>
      </w:r>
      <w:r w:rsidR="00906055">
        <w:rPr>
          <w:bCs/>
          <w:szCs w:val="24"/>
        </w:rPr>
        <w:t>teachers’ unions</w:t>
      </w:r>
      <w:r w:rsidR="00B6516D">
        <w:rPr>
          <w:bCs/>
          <w:szCs w:val="24"/>
        </w:rPr>
        <w:t>,</w:t>
      </w:r>
      <w:r w:rsidR="00906055">
        <w:rPr>
          <w:bCs/>
          <w:szCs w:val="24"/>
        </w:rPr>
        <w:t xml:space="preserve"> and community organizations</w:t>
      </w:r>
      <w:r w:rsidR="00930F13">
        <w:rPr>
          <w:bCs/>
          <w:szCs w:val="24"/>
        </w:rPr>
        <w:t>.</w:t>
      </w:r>
    </w:p>
    <w:p w:rsidR="00C2209D" w:rsidRDefault="00C2209D" w:rsidP="003233E0">
      <w:pPr>
        <w:jc w:val="both"/>
        <w:rPr>
          <w:bCs/>
          <w:szCs w:val="24"/>
        </w:rPr>
      </w:pPr>
      <w:r>
        <w:rPr>
          <w:bCs/>
          <w:szCs w:val="24"/>
        </w:rPr>
        <w:t>Inter-Agency Network for Education in Emergencies. (2010</w:t>
      </w:r>
      <w:r w:rsidR="00CE0BFC">
        <w:rPr>
          <w:bCs/>
          <w:szCs w:val="24"/>
        </w:rPr>
        <w:t>c</w:t>
      </w:r>
      <w:r>
        <w:rPr>
          <w:bCs/>
          <w:szCs w:val="24"/>
        </w:rPr>
        <w:t xml:space="preserve">). </w:t>
      </w:r>
      <w:r w:rsidRPr="00955BBD">
        <w:rPr>
          <w:bCs/>
          <w:i/>
          <w:szCs w:val="24"/>
        </w:rPr>
        <w:t>Guidance Note on Conflict Sensitive Education</w:t>
      </w:r>
      <w:r>
        <w:rPr>
          <w:bCs/>
          <w:szCs w:val="24"/>
        </w:rPr>
        <w:t xml:space="preserve">. New York. </w:t>
      </w:r>
    </w:p>
    <w:p w:rsidR="00C2209D" w:rsidRDefault="00C2209D" w:rsidP="003233E0">
      <w:pPr>
        <w:ind w:left="720"/>
        <w:jc w:val="both"/>
        <w:rPr>
          <w:bCs/>
          <w:szCs w:val="24"/>
        </w:rPr>
      </w:pPr>
      <w:r>
        <w:rPr>
          <w:bCs/>
          <w:szCs w:val="24"/>
        </w:rPr>
        <w:t>The Guidance Note on Conflict Sensitive Educa</w:t>
      </w:r>
      <w:r w:rsidR="001941DE">
        <w:rPr>
          <w:bCs/>
          <w:szCs w:val="24"/>
        </w:rPr>
        <w:t>tion begins with the premise that</w:t>
      </w:r>
      <w:r>
        <w:rPr>
          <w:bCs/>
          <w:szCs w:val="24"/>
        </w:rPr>
        <w:t xml:space="preserve"> a “bidirectional and complex relationship” exists between education and conflict. </w:t>
      </w:r>
      <w:r w:rsidR="001941DE">
        <w:rPr>
          <w:bCs/>
          <w:szCs w:val="24"/>
        </w:rPr>
        <w:t>While the literature typically focuses on education’s ability to promote peace, transformation</w:t>
      </w:r>
      <w:r w:rsidR="00467FA4">
        <w:rPr>
          <w:bCs/>
          <w:szCs w:val="24"/>
        </w:rPr>
        <w:t>,</w:t>
      </w:r>
      <w:r w:rsidR="001941DE">
        <w:rPr>
          <w:bCs/>
          <w:szCs w:val="24"/>
        </w:rPr>
        <w:t xml:space="preserve"> and inclusion, education can also contribute to conflict or serve as </w:t>
      </w:r>
      <w:r w:rsidR="00906055">
        <w:rPr>
          <w:bCs/>
          <w:szCs w:val="24"/>
        </w:rPr>
        <w:t>a target</w:t>
      </w:r>
      <w:r w:rsidR="00467FA4">
        <w:rPr>
          <w:bCs/>
          <w:szCs w:val="24"/>
        </w:rPr>
        <w:t xml:space="preserve"> during war</w:t>
      </w:r>
      <w:r w:rsidR="001941DE">
        <w:rPr>
          <w:bCs/>
          <w:szCs w:val="24"/>
        </w:rPr>
        <w:t xml:space="preserve">. This Guidance Note is </w:t>
      </w:r>
      <w:r w:rsidR="008605CD">
        <w:rPr>
          <w:bCs/>
          <w:szCs w:val="24"/>
        </w:rPr>
        <w:t>designed</w:t>
      </w:r>
      <w:r w:rsidR="001941DE">
        <w:rPr>
          <w:bCs/>
          <w:szCs w:val="24"/>
        </w:rPr>
        <w:t xml:space="preserve"> to support and expand on the Minimum Standards Handbook and provide a reference tool for conflict sensitive education strategies and resources. The Guidance Note is specifically </w:t>
      </w:r>
      <w:r w:rsidR="008605CD">
        <w:rPr>
          <w:bCs/>
          <w:szCs w:val="24"/>
        </w:rPr>
        <w:t>developed</w:t>
      </w:r>
      <w:r w:rsidR="001941DE">
        <w:rPr>
          <w:bCs/>
          <w:szCs w:val="24"/>
        </w:rPr>
        <w:t xml:space="preserve"> for </w:t>
      </w:r>
      <w:r w:rsidR="008605CD">
        <w:rPr>
          <w:bCs/>
          <w:szCs w:val="24"/>
        </w:rPr>
        <w:t>practitioners</w:t>
      </w:r>
      <w:r w:rsidR="001941DE">
        <w:rPr>
          <w:bCs/>
          <w:szCs w:val="24"/>
        </w:rPr>
        <w:t xml:space="preserve"> and policy makers in the field of education in </w:t>
      </w:r>
      <w:r w:rsidR="008605CD">
        <w:rPr>
          <w:bCs/>
          <w:szCs w:val="24"/>
        </w:rPr>
        <w:t>emergencies</w:t>
      </w:r>
      <w:r w:rsidR="001941DE">
        <w:rPr>
          <w:bCs/>
          <w:szCs w:val="24"/>
        </w:rPr>
        <w:t xml:space="preserve"> and working in </w:t>
      </w:r>
      <w:r w:rsidR="008605CD">
        <w:rPr>
          <w:bCs/>
          <w:szCs w:val="24"/>
        </w:rPr>
        <w:t>conflict</w:t>
      </w:r>
      <w:r w:rsidR="001941DE">
        <w:rPr>
          <w:bCs/>
          <w:szCs w:val="24"/>
        </w:rPr>
        <w:t xml:space="preserve">-affected and fragile contexts. </w:t>
      </w:r>
      <w:r w:rsidR="008605CD">
        <w:rPr>
          <w:bCs/>
          <w:szCs w:val="24"/>
        </w:rPr>
        <w:t xml:space="preserve">The strategies within the Guidance Note are not normative prescriptions but rather ideas that should provoke thought and that should be adapted to individual contexts. </w:t>
      </w:r>
      <w:r w:rsidR="001941DE">
        <w:rPr>
          <w:bCs/>
          <w:szCs w:val="24"/>
        </w:rPr>
        <w:t>The Guidance Note may also aid government</w:t>
      </w:r>
      <w:r w:rsidR="001F597C">
        <w:rPr>
          <w:bCs/>
          <w:szCs w:val="24"/>
        </w:rPr>
        <w:t>s</w:t>
      </w:r>
      <w:r w:rsidR="001941DE">
        <w:rPr>
          <w:bCs/>
          <w:szCs w:val="24"/>
        </w:rPr>
        <w:t>, development</w:t>
      </w:r>
      <w:r w:rsidR="001F597C">
        <w:rPr>
          <w:bCs/>
          <w:szCs w:val="24"/>
        </w:rPr>
        <w:t xml:space="preserve"> agencies</w:t>
      </w:r>
      <w:r w:rsidR="00467FA4">
        <w:rPr>
          <w:bCs/>
          <w:szCs w:val="24"/>
        </w:rPr>
        <w:t>,</w:t>
      </w:r>
      <w:r w:rsidR="001941DE">
        <w:rPr>
          <w:bCs/>
          <w:szCs w:val="24"/>
        </w:rPr>
        <w:t xml:space="preserve"> and humanitarian </w:t>
      </w:r>
      <w:r w:rsidR="008605CD">
        <w:rPr>
          <w:bCs/>
          <w:szCs w:val="24"/>
        </w:rPr>
        <w:t>workers</w:t>
      </w:r>
      <w:r w:rsidR="001941DE">
        <w:rPr>
          <w:bCs/>
          <w:szCs w:val="24"/>
        </w:rPr>
        <w:t xml:space="preserve"> to develop conflict sensitive strategies and policies in education as well as in other sectors of humanitarian aid. The Guidance Note is organized into three sections: the guidance note and key concepts, strategies to implement conflict sensitive education </w:t>
      </w:r>
      <w:r w:rsidR="008605CD">
        <w:rPr>
          <w:bCs/>
          <w:szCs w:val="24"/>
        </w:rPr>
        <w:t>programs</w:t>
      </w:r>
      <w:r w:rsidR="001941DE">
        <w:rPr>
          <w:bCs/>
          <w:szCs w:val="24"/>
        </w:rPr>
        <w:t xml:space="preserve"> and policies</w:t>
      </w:r>
      <w:r w:rsidR="00467FA4">
        <w:rPr>
          <w:bCs/>
          <w:szCs w:val="24"/>
        </w:rPr>
        <w:t>,</w:t>
      </w:r>
      <w:r w:rsidR="001941DE">
        <w:rPr>
          <w:bCs/>
          <w:szCs w:val="24"/>
        </w:rPr>
        <w:t xml:space="preserve"> and a compilation of helpful resources (including activities, tools</w:t>
      </w:r>
      <w:r w:rsidR="00467FA4">
        <w:rPr>
          <w:bCs/>
          <w:szCs w:val="24"/>
        </w:rPr>
        <w:t>,</w:t>
      </w:r>
      <w:r w:rsidR="001941DE">
        <w:rPr>
          <w:bCs/>
          <w:szCs w:val="24"/>
        </w:rPr>
        <w:t xml:space="preserve"> and case </w:t>
      </w:r>
      <w:r w:rsidR="001941DE">
        <w:rPr>
          <w:bCs/>
          <w:szCs w:val="24"/>
        </w:rPr>
        <w:lastRenderedPageBreak/>
        <w:t xml:space="preserve">studies). Two helpful resources also accompany the Guidance Note: The </w:t>
      </w:r>
      <w:r w:rsidR="008605CD">
        <w:rPr>
          <w:bCs/>
          <w:szCs w:val="24"/>
        </w:rPr>
        <w:t>Diagnostic</w:t>
      </w:r>
      <w:r w:rsidR="001941DE">
        <w:rPr>
          <w:bCs/>
          <w:szCs w:val="24"/>
        </w:rPr>
        <w:t xml:space="preserve"> Programme Tool for Conflict Sensitive Education and the Guiding Principles to Integrate Conflict </w:t>
      </w:r>
      <w:r w:rsidR="008605CD">
        <w:rPr>
          <w:bCs/>
          <w:szCs w:val="24"/>
        </w:rPr>
        <w:t>Sensitivity</w:t>
      </w:r>
      <w:r w:rsidR="001941DE">
        <w:rPr>
          <w:bCs/>
          <w:szCs w:val="24"/>
        </w:rPr>
        <w:t xml:space="preserve"> in Education Policies and Programming.</w:t>
      </w:r>
    </w:p>
    <w:p w:rsidR="0066337F" w:rsidRDefault="0066337F" w:rsidP="003233E0">
      <w:pPr>
        <w:jc w:val="both"/>
        <w:rPr>
          <w:bCs/>
          <w:szCs w:val="24"/>
        </w:rPr>
      </w:pPr>
      <w:r>
        <w:rPr>
          <w:bCs/>
          <w:szCs w:val="24"/>
        </w:rPr>
        <w:t>Inter-Agency Network for Education in Emergencies. (2010</w:t>
      </w:r>
      <w:r w:rsidR="00CE0BFC">
        <w:rPr>
          <w:bCs/>
          <w:szCs w:val="24"/>
        </w:rPr>
        <w:t>d</w:t>
      </w:r>
      <w:r>
        <w:rPr>
          <w:bCs/>
          <w:szCs w:val="24"/>
        </w:rPr>
        <w:t xml:space="preserve">). </w:t>
      </w:r>
      <w:r w:rsidRPr="00955BBD">
        <w:rPr>
          <w:bCs/>
          <w:i/>
          <w:szCs w:val="24"/>
        </w:rPr>
        <w:t>Gender Equality in and through Education: INEE Pocket Guide to Gender.</w:t>
      </w:r>
      <w:r>
        <w:rPr>
          <w:bCs/>
          <w:szCs w:val="24"/>
        </w:rPr>
        <w:t xml:space="preserve"> New York. </w:t>
      </w:r>
    </w:p>
    <w:p w:rsidR="0066337F" w:rsidRDefault="00BB706D" w:rsidP="003233E0">
      <w:pPr>
        <w:ind w:left="720"/>
        <w:jc w:val="both"/>
        <w:rPr>
          <w:bCs/>
          <w:szCs w:val="24"/>
        </w:rPr>
      </w:pPr>
      <w:r>
        <w:rPr>
          <w:bCs/>
          <w:szCs w:val="24"/>
        </w:rPr>
        <w:t>The Pocket Guide to G</w:t>
      </w:r>
      <w:r w:rsidR="0066337F">
        <w:rPr>
          <w:bCs/>
          <w:szCs w:val="24"/>
        </w:rPr>
        <w:t xml:space="preserve">ender </w:t>
      </w:r>
      <w:r w:rsidR="001F597C">
        <w:rPr>
          <w:bCs/>
          <w:szCs w:val="24"/>
        </w:rPr>
        <w:t>builds upon the notion</w:t>
      </w:r>
      <w:r w:rsidR="0066337F">
        <w:rPr>
          <w:bCs/>
          <w:szCs w:val="24"/>
        </w:rPr>
        <w:t xml:space="preserve"> that addressing gender inequality in education, even in fragile and emergency contexts, is possible and is a crucial element of quality and equitable education. This guide provides principles for a gender-responsive approach to education and </w:t>
      </w:r>
      <w:r w:rsidR="008605CD">
        <w:rPr>
          <w:bCs/>
          <w:szCs w:val="24"/>
        </w:rPr>
        <w:t>responds</w:t>
      </w:r>
      <w:r w:rsidR="0066337F">
        <w:rPr>
          <w:bCs/>
          <w:szCs w:val="24"/>
        </w:rPr>
        <w:t xml:space="preserve"> to common misconceptions </w:t>
      </w:r>
      <w:r w:rsidR="001F597C">
        <w:rPr>
          <w:bCs/>
          <w:szCs w:val="24"/>
        </w:rPr>
        <w:t>about</w:t>
      </w:r>
      <w:r w:rsidR="0066337F">
        <w:rPr>
          <w:bCs/>
          <w:szCs w:val="24"/>
        </w:rPr>
        <w:t xml:space="preserve"> gender-responsive ed</w:t>
      </w:r>
      <w:r w:rsidR="000012A6">
        <w:rPr>
          <w:bCs/>
          <w:szCs w:val="24"/>
        </w:rPr>
        <w:t>ucation. It focuses specifically on the relationship between education and gender</w:t>
      </w:r>
      <w:r w:rsidR="0066337F">
        <w:rPr>
          <w:bCs/>
          <w:szCs w:val="24"/>
        </w:rPr>
        <w:t xml:space="preserve"> in emergency contexts where it often seems like a distant an</w:t>
      </w:r>
      <w:r w:rsidR="00467FA4">
        <w:rPr>
          <w:bCs/>
          <w:szCs w:val="24"/>
        </w:rPr>
        <w:t>d unreachable objective. The g</w:t>
      </w:r>
      <w:r w:rsidR="0066337F">
        <w:rPr>
          <w:bCs/>
          <w:szCs w:val="24"/>
        </w:rPr>
        <w:t xml:space="preserve">uide </w:t>
      </w:r>
      <w:r w:rsidR="001F597C">
        <w:rPr>
          <w:bCs/>
          <w:szCs w:val="24"/>
        </w:rPr>
        <w:t>goes on</w:t>
      </w:r>
      <w:r w:rsidR="0066337F">
        <w:rPr>
          <w:bCs/>
          <w:szCs w:val="24"/>
        </w:rPr>
        <w:t xml:space="preserve"> to </w:t>
      </w:r>
      <w:r w:rsidR="008605CD">
        <w:rPr>
          <w:bCs/>
          <w:szCs w:val="24"/>
        </w:rPr>
        <w:t>offer</w:t>
      </w:r>
      <w:r w:rsidR="0066337F">
        <w:rPr>
          <w:bCs/>
          <w:szCs w:val="24"/>
        </w:rPr>
        <w:t xml:space="preserve"> practical ways to promote gender equality in practice across the domains of education in emergencies, including teach</w:t>
      </w:r>
      <w:r w:rsidR="00467FA4">
        <w:rPr>
          <w:bCs/>
          <w:szCs w:val="24"/>
        </w:rPr>
        <w:t>ing and learning. It</w:t>
      </w:r>
      <w:r w:rsidR="0066337F">
        <w:rPr>
          <w:bCs/>
          <w:szCs w:val="24"/>
        </w:rPr>
        <w:t xml:space="preserve"> concludes by providing helpful resources </w:t>
      </w:r>
      <w:r w:rsidR="00467FA4">
        <w:rPr>
          <w:bCs/>
          <w:szCs w:val="24"/>
        </w:rPr>
        <w:t>to develop</w:t>
      </w:r>
      <w:r w:rsidR="0066337F">
        <w:rPr>
          <w:bCs/>
          <w:szCs w:val="24"/>
        </w:rPr>
        <w:t xml:space="preserve"> a gender-responsive strategy in education. The guide is designed for use by anyone working in education in fragile contexts, whether they are involved in providing, managing</w:t>
      </w:r>
      <w:r w:rsidR="00467FA4">
        <w:rPr>
          <w:bCs/>
          <w:szCs w:val="24"/>
        </w:rPr>
        <w:t>,</w:t>
      </w:r>
      <w:r w:rsidR="0066337F">
        <w:rPr>
          <w:bCs/>
          <w:szCs w:val="24"/>
        </w:rPr>
        <w:t xml:space="preserve"> or supporting responses. It was developed with education </w:t>
      </w:r>
      <w:r w:rsidR="008605CD">
        <w:rPr>
          <w:bCs/>
          <w:szCs w:val="24"/>
        </w:rPr>
        <w:t>practitioners</w:t>
      </w:r>
      <w:r w:rsidR="0066337F">
        <w:rPr>
          <w:bCs/>
          <w:szCs w:val="24"/>
        </w:rPr>
        <w:t xml:space="preserve"> and coordinating working groups in mind, but its principles apply to other diverse </w:t>
      </w:r>
      <w:r>
        <w:rPr>
          <w:bCs/>
          <w:szCs w:val="24"/>
        </w:rPr>
        <w:t>stakeholders</w:t>
      </w:r>
      <w:r w:rsidR="0066337F">
        <w:rPr>
          <w:bCs/>
          <w:szCs w:val="24"/>
        </w:rPr>
        <w:t xml:space="preserve"> of </w:t>
      </w:r>
      <w:r w:rsidR="001F597C">
        <w:rPr>
          <w:bCs/>
          <w:szCs w:val="24"/>
        </w:rPr>
        <w:t>a</w:t>
      </w:r>
      <w:r w:rsidR="0066337F">
        <w:rPr>
          <w:bCs/>
          <w:szCs w:val="24"/>
        </w:rPr>
        <w:t xml:space="preserve"> humanitarian response as well.</w:t>
      </w:r>
    </w:p>
    <w:p w:rsidR="00F84AC5" w:rsidRDefault="00F84AC5" w:rsidP="003233E0">
      <w:pPr>
        <w:jc w:val="both"/>
        <w:rPr>
          <w:bCs/>
          <w:szCs w:val="24"/>
        </w:rPr>
      </w:pPr>
      <w:r w:rsidRPr="00903A3A">
        <w:rPr>
          <w:bCs/>
          <w:szCs w:val="24"/>
        </w:rPr>
        <w:t xml:space="preserve">International Academy of Education. (2008). Teacher professional learning and development. </w:t>
      </w:r>
      <w:r w:rsidRPr="00903A3A">
        <w:rPr>
          <w:bCs/>
          <w:i/>
          <w:szCs w:val="24"/>
        </w:rPr>
        <w:t>Educat</w:t>
      </w:r>
      <w:r>
        <w:rPr>
          <w:bCs/>
          <w:i/>
          <w:szCs w:val="24"/>
        </w:rPr>
        <w:t>ional Practices Series</w:t>
      </w:r>
      <w:r w:rsidR="00E86329">
        <w:rPr>
          <w:bCs/>
          <w:i/>
          <w:szCs w:val="24"/>
        </w:rPr>
        <w:t>,</w:t>
      </w:r>
      <w:r>
        <w:rPr>
          <w:bCs/>
          <w:i/>
          <w:szCs w:val="24"/>
        </w:rPr>
        <w:t xml:space="preserve"> 18. </w:t>
      </w:r>
      <w:r>
        <w:rPr>
          <w:bCs/>
          <w:szCs w:val="24"/>
        </w:rPr>
        <w:t>Geneva, Switzerland:</w:t>
      </w:r>
      <w:r w:rsidRPr="00903A3A">
        <w:rPr>
          <w:bCs/>
          <w:i/>
          <w:szCs w:val="24"/>
        </w:rPr>
        <w:t xml:space="preserve"> </w:t>
      </w:r>
      <w:r w:rsidRPr="00903A3A">
        <w:rPr>
          <w:bCs/>
          <w:szCs w:val="24"/>
        </w:rPr>
        <w:t xml:space="preserve">Helen Timperly. </w:t>
      </w:r>
    </w:p>
    <w:p w:rsidR="00F84AC5" w:rsidRPr="00903A3A" w:rsidRDefault="00F84AC5" w:rsidP="003233E0">
      <w:pPr>
        <w:ind w:left="720"/>
        <w:jc w:val="both"/>
        <w:rPr>
          <w:bCs/>
          <w:szCs w:val="24"/>
        </w:rPr>
      </w:pPr>
      <w:r>
        <w:rPr>
          <w:bCs/>
          <w:szCs w:val="24"/>
        </w:rPr>
        <w:t xml:space="preserve">The purpose of this paper is to consolidate the relevant literature on teacher professional learning and document </w:t>
      </w:r>
      <w:r w:rsidR="001F597C">
        <w:rPr>
          <w:bCs/>
          <w:szCs w:val="24"/>
        </w:rPr>
        <w:t>TPD’s</w:t>
      </w:r>
      <w:r w:rsidR="002855F5">
        <w:rPr>
          <w:bCs/>
          <w:szCs w:val="24"/>
        </w:rPr>
        <w:t xml:space="preserve"> relationship with</w:t>
      </w:r>
      <w:r>
        <w:rPr>
          <w:bCs/>
          <w:szCs w:val="24"/>
        </w:rPr>
        <w:t xml:space="preserve"> student outcomes. </w:t>
      </w:r>
      <w:r w:rsidR="001F597C">
        <w:rPr>
          <w:bCs/>
          <w:szCs w:val="24"/>
        </w:rPr>
        <w:t>T</w:t>
      </w:r>
      <w:r w:rsidR="00577EB6">
        <w:rPr>
          <w:bCs/>
          <w:szCs w:val="24"/>
        </w:rPr>
        <w:t>eaching is a complex activity that is strongly associated with</w:t>
      </w:r>
      <w:r w:rsidR="002855F5">
        <w:rPr>
          <w:bCs/>
          <w:szCs w:val="24"/>
        </w:rPr>
        <w:t xml:space="preserve"> positive student outcomes. I</w:t>
      </w:r>
      <w:r w:rsidR="00577EB6">
        <w:rPr>
          <w:bCs/>
          <w:szCs w:val="24"/>
        </w:rPr>
        <w:t xml:space="preserve">n order to </w:t>
      </w:r>
      <w:r w:rsidR="002855F5">
        <w:rPr>
          <w:bCs/>
          <w:szCs w:val="24"/>
        </w:rPr>
        <w:t>improve</w:t>
      </w:r>
      <w:r w:rsidR="00577EB6">
        <w:rPr>
          <w:bCs/>
          <w:szCs w:val="24"/>
        </w:rPr>
        <w:t xml:space="preserve"> teaching </w:t>
      </w:r>
      <w:r w:rsidR="002855F5">
        <w:rPr>
          <w:bCs/>
          <w:szCs w:val="24"/>
        </w:rPr>
        <w:t xml:space="preserve">quality, professional development must </w:t>
      </w:r>
      <w:r w:rsidR="00577EB6">
        <w:rPr>
          <w:bCs/>
          <w:szCs w:val="24"/>
        </w:rPr>
        <w:t xml:space="preserve">provide tailored instruction that is appropriate to the context in which the teacher works. </w:t>
      </w:r>
      <w:r w:rsidR="002855F5">
        <w:rPr>
          <w:bCs/>
          <w:szCs w:val="24"/>
        </w:rPr>
        <w:t>An important aspect of contextualized TPD is its</w:t>
      </w:r>
      <w:r w:rsidR="00577EB6">
        <w:rPr>
          <w:bCs/>
          <w:szCs w:val="24"/>
        </w:rPr>
        <w:t xml:space="preserve"> focus on teacher engagement. </w:t>
      </w:r>
      <w:r w:rsidR="002855F5">
        <w:rPr>
          <w:bCs/>
          <w:szCs w:val="24"/>
        </w:rPr>
        <w:t>Teacher engagement</w:t>
      </w:r>
      <w:r w:rsidR="00577EB6">
        <w:rPr>
          <w:bCs/>
          <w:szCs w:val="24"/>
        </w:rPr>
        <w:t xml:space="preserve"> depends heavily on </w:t>
      </w:r>
      <w:r w:rsidR="002855F5">
        <w:rPr>
          <w:bCs/>
          <w:szCs w:val="24"/>
        </w:rPr>
        <w:t>an educator’s</w:t>
      </w:r>
      <w:r w:rsidR="00577EB6">
        <w:rPr>
          <w:bCs/>
          <w:szCs w:val="24"/>
        </w:rPr>
        <w:t xml:space="preserve"> experience of the positive impact of professional development</w:t>
      </w:r>
      <w:r w:rsidR="002855F5">
        <w:rPr>
          <w:bCs/>
          <w:szCs w:val="24"/>
        </w:rPr>
        <w:t xml:space="preserve"> on student outcomes</w:t>
      </w:r>
      <w:r w:rsidR="00577EB6">
        <w:rPr>
          <w:bCs/>
          <w:szCs w:val="24"/>
        </w:rPr>
        <w:t xml:space="preserve">. Thus, professional development programs should </w:t>
      </w:r>
      <w:r w:rsidR="002855F5">
        <w:rPr>
          <w:bCs/>
          <w:szCs w:val="24"/>
        </w:rPr>
        <w:t xml:space="preserve">demonstrate </w:t>
      </w:r>
      <w:r w:rsidR="00577EB6">
        <w:rPr>
          <w:bCs/>
          <w:szCs w:val="24"/>
        </w:rPr>
        <w:t>the</w:t>
      </w:r>
      <w:r w:rsidR="002855F5">
        <w:rPr>
          <w:bCs/>
          <w:szCs w:val="24"/>
        </w:rPr>
        <w:t>ir</w:t>
      </w:r>
      <w:r w:rsidR="00577EB6">
        <w:rPr>
          <w:bCs/>
          <w:szCs w:val="24"/>
        </w:rPr>
        <w:t xml:space="preserve"> </w:t>
      </w:r>
      <w:r w:rsidR="002855F5">
        <w:rPr>
          <w:bCs/>
          <w:szCs w:val="24"/>
        </w:rPr>
        <w:t>impact</w:t>
      </w:r>
      <w:r w:rsidR="00577EB6">
        <w:rPr>
          <w:bCs/>
          <w:szCs w:val="24"/>
        </w:rPr>
        <w:t xml:space="preserve"> </w:t>
      </w:r>
      <w:r w:rsidR="002855F5">
        <w:rPr>
          <w:bCs/>
          <w:szCs w:val="24"/>
        </w:rPr>
        <w:t>on student achievement in addition to their impact on teacher practice in order to improve teacher engagement. Overall, t</w:t>
      </w:r>
      <w:r w:rsidR="00577EB6">
        <w:rPr>
          <w:bCs/>
          <w:szCs w:val="24"/>
        </w:rPr>
        <w:t xml:space="preserve">he literature indicates that context-specific </w:t>
      </w:r>
      <w:r w:rsidR="002855F5">
        <w:rPr>
          <w:bCs/>
          <w:szCs w:val="24"/>
        </w:rPr>
        <w:t>programs and interventions</w:t>
      </w:r>
      <w:r w:rsidR="000E6D0B">
        <w:rPr>
          <w:bCs/>
          <w:szCs w:val="24"/>
        </w:rPr>
        <w:t xml:space="preserve"> have greater impact </w:t>
      </w:r>
      <w:r w:rsidR="002855F5">
        <w:rPr>
          <w:bCs/>
          <w:szCs w:val="24"/>
        </w:rPr>
        <w:t xml:space="preserve">on teachers </w:t>
      </w:r>
      <w:r w:rsidR="000E6D0B">
        <w:rPr>
          <w:bCs/>
          <w:szCs w:val="24"/>
        </w:rPr>
        <w:t xml:space="preserve">than fixed programs that apply across a range of </w:t>
      </w:r>
      <w:r w:rsidR="001F597C">
        <w:rPr>
          <w:bCs/>
          <w:szCs w:val="24"/>
        </w:rPr>
        <w:t>settings</w:t>
      </w:r>
      <w:r w:rsidR="002855F5">
        <w:rPr>
          <w:bCs/>
          <w:szCs w:val="24"/>
        </w:rPr>
        <w:t>. The author also argues that professional development needs to more effectively</w:t>
      </w:r>
      <w:r w:rsidR="000E6D0B">
        <w:rPr>
          <w:bCs/>
          <w:szCs w:val="24"/>
        </w:rPr>
        <w:t xml:space="preserve"> bridge the gap between theory and practice. The author concludes by presenting a circular model where</w:t>
      </w:r>
      <w:r w:rsidR="001F597C">
        <w:rPr>
          <w:bCs/>
          <w:szCs w:val="24"/>
        </w:rPr>
        <w:t>by</w:t>
      </w:r>
      <w:r w:rsidR="000E6D0B">
        <w:rPr>
          <w:bCs/>
          <w:szCs w:val="24"/>
        </w:rPr>
        <w:t xml:space="preserve"> professional development challenges current assumptions </w:t>
      </w:r>
      <w:r w:rsidR="00577BB5">
        <w:rPr>
          <w:bCs/>
          <w:szCs w:val="24"/>
        </w:rPr>
        <w:t xml:space="preserve">by demonstrating </w:t>
      </w:r>
      <w:r w:rsidR="000E6D0B">
        <w:rPr>
          <w:bCs/>
          <w:szCs w:val="24"/>
        </w:rPr>
        <w:t xml:space="preserve">an effective alternative practice, </w:t>
      </w:r>
      <w:r w:rsidR="001F597C">
        <w:rPr>
          <w:bCs/>
          <w:szCs w:val="24"/>
        </w:rPr>
        <w:t xml:space="preserve">providing </w:t>
      </w:r>
      <w:r w:rsidR="000E6D0B">
        <w:rPr>
          <w:bCs/>
          <w:szCs w:val="24"/>
        </w:rPr>
        <w:t xml:space="preserve">teachers </w:t>
      </w:r>
      <w:r w:rsidR="001F597C">
        <w:rPr>
          <w:bCs/>
          <w:szCs w:val="24"/>
        </w:rPr>
        <w:t>with</w:t>
      </w:r>
      <w:r w:rsidR="000E6D0B">
        <w:rPr>
          <w:bCs/>
          <w:szCs w:val="24"/>
        </w:rPr>
        <w:t xml:space="preserve"> new skill</w:t>
      </w:r>
      <w:r w:rsidR="001F597C">
        <w:rPr>
          <w:bCs/>
          <w:szCs w:val="24"/>
        </w:rPr>
        <w:t>s, making</w:t>
      </w:r>
      <w:r w:rsidR="000E6D0B">
        <w:rPr>
          <w:bCs/>
          <w:szCs w:val="24"/>
        </w:rPr>
        <w:t xml:space="preserve"> small ch</w:t>
      </w:r>
      <w:r w:rsidR="001F597C">
        <w:rPr>
          <w:bCs/>
          <w:szCs w:val="24"/>
        </w:rPr>
        <w:t>anges in their practice, observing positive results, and engaging</w:t>
      </w:r>
      <w:r w:rsidR="000E6D0B">
        <w:rPr>
          <w:bCs/>
          <w:szCs w:val="24"/>
        </w:rPr>
        <w:t xml:space="preserve"> again in the process of professional development.</w:t>
      </w:r>
    </w:p>
    <w:p w:rsidR="00BF1AE4" w:rsidRDefault="00BF1AE4" w:rsidP="003233E0">
      <w:pPr>
        <w:jc w:val="both"/>
        <w:rPr>
          <w:bCs/>
          <w:szCs w:val="24"/>
        </w:rPr>
      </w:pPr>
      <w:r w:rsidRPr="008C47B3">
        <w:rPr>
          <w:bCs/>
          <w:szCs w:val="24"/>
        </w:rPr>
        <w:lastRenderedPageBreak/>
        <w:t>Interna</w:t>
      </w:r>
      <w:r>
        <w:rPr>
          <w:bCs/>
          <w:szCs w:val="24"/>
        </w:rPr>
        <w:t xml:space="preserve">tional Rescue Committee. (2007). </w:t>
      </w:r>
      <w:r w:rsidRPr="00E11980">
        <w:rPr>
          <w:bCs/>
          <w:i/>
          <w:szCs w:val="24"/>
        </w:rPr>
        <w:t>Teaching well? Educational reconstruction efforts and support to teachers in p</w:t>
      </w:r>
      <w:r>
        <w:rPr>
          <w:bCs/>
          <w:i/>
          <w:szCs w:val="24"/>
        </w:rPr>
        <w:t>ostwar L</w:t>
      </w:r>
      <w:r w:rsidRPr="00E11980">
        <w:rPr>
          <w:bCs/>
          <w:i/>
          <w:szCs w:val="24"/>
        </w:rPr>
        <w:t>iberia</w:t>
      </w:r>
      <w:r w:rsidR="00955BBD">
        <w:rPr>
          <w:bCs/>
          <w:szCs w:val="24"/>
        </w:rPr>
        <w:t>. New York</w:t>
      </w:r>
      <w:r>
        <w:rPr>
          <w:bCs/>
          <w:szCs w:val="24"/>
        </w:rPr>
        <w:t>.</w:t>
      </w:r>
    </w:p>
    <w:p w:rsidR="00FC7CD7" w:rsidRDefault="00FC7CD7" w:rsidP="003233E0">
      <w:pPr>
        <w:ind w:left="720"/>
        <w:jc w:val="both"/>
        <w:rPr>
          <w:bCs/>
          <w:szCs w:val="24"/>
        </w:rPr>
      </w:pPr>
      <w:r>
        <w:rPr>
          <w:bCs/>
          <w:szCs w:val="24"/>
        </w:rPr>
        <w:t>This document</w:t>
      </w:r>
      <w:r w:rsidR="00577BB5">
        <w:rPr>
          <w:bCs/>
          <w:szCs w:val="24"/>
        </w:rPr>
        <w:t xml:space="preserve"> is meant to inform</w:t>
      </w:r>
      <w:r>
        <w:rPr>
          <w:bCs/>
          <w:szCs w:val="24"/>
        </w:rPr>
        <w:t xml:space="preserve"> Liberian stakeholders and international policy-makers about the impact of teachers and the quality of </w:t>
      </w:r>
      <w:r w:rsidR="001B6486">
        <w:rPr>
          <w:bCs/>
          <w:szCs w:val="24"/>
        </w:rPr>
        <w:t>their training</w:t>
      </w:r>
      <w:r>
        <w:rPr>
          <w:bCs/>
          <w:szCs w:val="24"/>
        </w:rPr>
        <w:t xml:space="preserve"> on</w:t>
      </w:r>
      <w:r w:rsidR="009843B5">
        <w:rPr>
          <w:bCs/>
          <w:szCs w:val="24"/>
        </w:rPr>
        <w:t xml:space="preserve"> economic </w:t>
      </w:r>
      <w:r>
        <w:rPr>
          <w:bCs/>
          <w:szCs w:val="24"/>
        </w:rPr>
        <w:t xml:space="preserve">reconstruction efforts. Furthermore, it explores </w:t>
      </w:r>
      <w:r w:rsidR="009843B5">
        <w:rPr>
          <w:bCs/>
          <w:szCs w:val="24"/>
        </w:rPr>
        <w:t xml:space="preserve">both </w:t>
      </w:r>
      <w:r>
        <w:rPr>
          <w:bCs/>
          <w:szCs w:val="24"/>
        </w:rPr>
        <w:t>the self-perceptions</w:t>
      </w:r>
      <w:r w:rsidR="009843B5">
        <w:rPr>
          <w:bCs/>
          <w:szCs w:val="24"/>
        </w:rPr>
        <w:t xml:space="preserve"> </w:t>
      </w:r>
      <w:r>
        <w:rPr>
          <w:bCs/>
          <w:szCs w:val="24"/>
        </w:rPr>
        <w:t>of teachers</w:t>
      </w:r>
      <w:r w:rsidR="009843B5">
        <w:rPr>
          <w:bCs/>
          <w:szCs w:val="24"/>
        </w:rPr>
        <w:t xml:space="preserve"> </w:t>
      </w:r>
      <w:r w:rsidR="001B6486">
        <w:rPr>
          <w:bCs/>
          <w:szCs w:val="24"/>
        </w:rPr>
        <w:t xml:space="preserve">and also </w:t>
      </w:r>
      <w:r>
        <w:rPr>
          <w:bCs/>
          <w:szCs w:val="24"/>
        </w:rPr>
        <w:t xml:space="preserve">the support-structures that reinforce teacher </w:t>
      </w:r>
      <w:r w:rsidR="00DD3CC1">
        <w:rPr>
          <w:bCs/>
          <w:szCs w:val="24"/>
        </w:rPr>
        <w:t>well being</w:t>
      </w:r>
      <w:r>
        <w:rPr>
          <w:bCs/>
          <w:szCs w:val="24"/>
        </w:rPr>
        <w:t>. The study relies on data collected over eight months in 2006 through semi-structured interviews, focus groups</w:t>
      </w:r>
      <w:r w:rsidR="001B6486">
        <w:rPr>
          <w:bCs/>
          <w:szCs w:val="24"/>
        </w:rPr>
        <w:t>,</w:t>
      </w:r>
      <w:r>
        <w:rPr>
          <w:bCs/>
          <w:szCs w:val="24"/>
        </w:rPr>
        <w:t xml:space="preserve"> and document reviews. The participants consisted of teachers from a wide array of Liberian schools (public, private, missionary) across nine counties.</w:t>
      </w:r>
      <w:r w:rsidR="008A432D">
        <w:rPr>
          <w:bCs/>
          <w:szCs w:val="24"/>
        </w:rPr>
        <w:t xml:space="preserve"> Ultimately, the study found that few teachers </w:t>
      </w:r>
      <w:r w:rsidR="001B6486">
        <w:rPr>
          <w:bCs/>
          <w:szCs w:val="24"/>
        </w:rPr>
        <w:t xml:space="preserve">find </w:t>
      </w:r>
      <w:r w:rsidR="00577BB5">
        <w:rPr>
          <w:bCs/>
          <w:szCs w:val="24"/>
        </w:rPr>
        <w:t xml:space="preserve">current </w:t>
      </w:r>
      <w:r w:rsidR="001B6486">
        <w:rPr>
          <w:bCs/>
          <w:szCs w:val="24"/>
        </w:rPr>
        <w:t xml:space="preserve">compensation </w:t>
      </w:r>
      <w:r w:rsidR="00577BB5">
        <w:rPr>
          <w:bCs/>
          <w:szCs w:val="24"/>
        </w:rPr>
        <w:t xml:space="preserve">to be </w:t>
      </w:r>
      <w:r w:rsidR="001B6486">
        <w:rPr>
          <w:bCs/>
          <w:szCs w:val="24"/>
        </w:rPr>
        <w:t>supportive. The study</w:t>
      </w:r>
      <w:r w:rsidR="008A432D">
        <w:rPr>
          <w:bCs/>
          <w:szCs w:val="24"/>
        </w:rPr>
        <w:t xml:space="preserve"> identifies a </w:t>
      </w:r>
      <w:r w:rsidR="00434C06">
        <w:rPr>
          <w:bCs/>
          <w:szCs w:val="24"/>
        </w:rPr>
        <w:t>reciprocal</w:t>
      </w:r>
      <w:r w:rsidR="008A432D">
        <w:rPr>
          <w:bCs/>
          <w:szCs w:val="24"/>
        </w:rPr>
        <w:t xml:space="preserve"> relationship between perceived areas of </w:t>
      </w:r>
      <w:r w:rsidR="00DD3CC1">
        <w:rPr>
          <w:bCs/>
          <w:szCs w:val="24"/>
        </w:rPr>
        <w:t>well being</w:t>
      </w:r>
      <w:r w:rsidR="009843B5">
        <w:rPr>
          <w:bCs/>
          <w:szCs w:val="24"/>
        </w:rPr>
        <w:t xml:space="preserve"> that are negatively affected by poor compensation</w:t>
      </w:r>
      <w:r w:rsidR="008A432D">
        <w:rPr>
          <w:bCs/>
          <w:szCs w:val="24"/>
        </w:rPr>
        <w:t xml:space="preserve"> and the quality of instruction. </w:t>
      </w:r>
      <w:r w:rsidR="00434C06">
        <w:rPr>
          <w:bCs/>
          <w:szCs w:val="24"/>
        </w:rPr>
        <w:t>Overall</w:t>
      </w:r>
      <w:r w:rsidR="008A432D">
        <w:rPr>
          <w:bCs/>
          <w:szCs w:val="24"/>
        </w:rPr>
        <w:t>, teachers were particularly concer</w:t>
      </w:r>
      <w:r w:rsidR="001B6486">
        <w:rPr>
          <w:bCs/>
          <w:szCs w:val="24"/>
        </w:rPr>
        <w:t>ned with their own welfare</w:t>
      </w:r>
      <w:r w:rsidR="008A432D">
        <w:rPr>
          <w:bCs/>
          <w:szCs w:val="24"/>
        </w:rPr>
        <w:t xml:space="preserve">. Several consequences </w:t>
      </w:r>
      <w:r w:rsidR="001B6486">
        <w:rPr>
          <w:bCs/>
          <w:szCs w:val="24"/>
        </w:rPr>
        <w:t xml:space="preserve">of poor compensation </w:t>
      </w:r>
      <w:r w:rsidR="008A432D">
        <w:rPr>
          <w:bCs/>
          <w:szCs w:val="24"/>
        </w:rPr>
        <w:t xml:space="preserve">were identified. First, unmet needs contributed to a decreased </w:t>
      </w:r>
      <w:r w:rsidR="009843B5">
        <w:rPr>
          <w:bCs/>
          <w:szCs w:val="24"/>
        </w:rPr>
        <w:t xml:space="preserve">number of teachers in the </w:t>
      </w:r>
      <w:r w:rsidR="008A432D">
        <w:rPr>
          <w:bCs/>
          <w:szCs w:val="24"/>
        </w:rPr>
        <w:t xml:space="preserve">teaching force. Second, unmet needs fostered increased corruption and professional misconduct. Third, teachers’ inability to provide for their families and </w:t>
      </w:r>
      <w:r w:rsidR="00BB706D">
        <w:rPr>
          <w:bCs/>
          <w:szCs w:val="24"/>
        </w:rPr>
        <w:t xml:space="preserve">personally </w:t>
      </w:r>
      <w:r w:rsidR="008A432D">
        <w:rPr>
          <w:bCs/>
          <w:szCs w:val="24"/>
        </w:rPr>
        <w:t xml:space="preserve">invest in professional development negatively impacted their own psychosocial heath. Finally, the impact of </w:t>
      </w:r>
      <w:r w:rsidR="001B6486">
        <w:rPr>
          <w:bCs/>
          <w:szCs w:val="24"/>
        </w:rPr>
        <w:t xml:space="preserve">poor investment in teachers </w:t>
      </w:r>
      <w:r w:rsidR="008A432D">
        <w:rPr>
          <w:bCs/>
          <w:szCs w:val="24"/>
        </w:rPr>
        <w:t xml:space="preserve">was heightened by the lack of teacher participation in policy and curriculum development, </w:t>
      </w:r>
      <w:r w:rsidR="00434C06">
        <w:rPr>
          <w:bCs/>
          <w:szCs w:val="24"/>
        </w:rPr>
        <w:t>ultimately</w:t>
      </w:r>
      <w:r w:rsidR="008A432D">
        <w:rPr>
          <w:bCs/>
          <w:szCs w:val="24"/>
        </w:rPr>
        <w:t xml:space="preserve"> contributing to a lack of teacher </w:t>
      </w:r>
      <w:r w:rsidR="001B6486">
        <w:rPr>
          <w:bCs/>
          <w:szCs w:val="24"/>
        </w:rPr>
        <w:t>participation</w:t>
      </w:r>
      <w:r w:rsidR="009843B5">
        <w:rPr>
          <w:bCs/>
          <w:szCs w:val="24"/>
        </w:rPr>
        <w:t xml:space="preserve"> in their school</w:t>
      </w:r>
      <w:r w:rsidR="001B6486">
        <w:rPr>
          <w:bCs/>
          <w:szCs w:val="24"/>
        </w:rPr>
        <w:t>s</w:t>
      </w:r>
      <w:r w:rsidR="008A432D">
        <w:rPr>
          <w:bCs/>
          <w:szCs w:val="24"/>
        </w:rPr>
        <w:t xml:space="preserve">. </w:t>
      </w:r>
    </w:p>
    <w:p w:rsidR="00484940" w:rsidRDefault="00484940" w:rsidP="0052185D">
      <w:pPr>
        <w:pStyle w:val="Default"/>
        <w:spacing w:line="276" w:lineRule="auto"/>
        <w:rPr>
          <w:rFonts w:ascii="Times New Roman" w:hAnsi="Times New Roman"/>
          <w:bCs/>
        </w:rPr>
      </w:pPr>
      <w:r>
        <w:rPr>
          <w:rFonts w:ascii="Times New Roman" w:hAnsi="Times New Roman"/>
          <w:bCs/>
        </w:rPr>
        <w:t xml:space="preserve">Intervention. (2005). </w:t>
      </w:r>
      <w:r w:rsidRPr="00484940">
        <w:rPr>
          <w:rFonts w:ascii="Times New Roman" w:hAnsi="Times New Roman"/>
          <w:bCs/>
          <w:i/>
        </w:rPr>
        <w:t>Training teachers in areas of armed conflict: An online manual</w:t>
      </w:r>
      <w:r>
        <w:rPr>
          <w:rFonts w:ascii="Times New Roman" w:hAnsi="Times New Roman"/>
          <w:bCs/>
        </w:rPr>
        <w:t>. The Netherlands: Stielfelhagen, R. and Veer, Guus V. D. (Eds.).</w:t>
      </w:r>
    </w:p>
    <w:p w:rsidR="0052185D" w:rsidRDefault="0052185D" w:rsidP="0052185D">
      <w:pPr>
        <w:pStyle w:val="Default"/>
        <w:spacing w:line="276" w:lineRule="auto"/>
        <w:rPr>
          <w:rFonts w:ascii="Times New Roman" w:hAnsi="Times New Roman"/>
          <w:bCs/>
        </w:rPr>
      </w:pPr>
    </w:p>
    <w:p w:rsidR="0052185D" w:rsidRDefault="0052185D" w:rsidP="001F6751">
      <w:pPr>
        <w:pStyle w:val="Default"/>
        <w:spacing w:line="276" w:lineRule="auto"/>
        <w:ind w:left="720"/>
        <w:rPr>
          <w:rFonts w:ascii="Times New Roman" w:hAnsi="Times New Roman"/>
          <w:bCs/>
        </w:rPr>
      </w:pPr>
      <w:r>
        <w:rPr>
          <w:rFonts w:ascii="Times New Roman" w:hAnsi="Times New Roman"/>
          <w:bCs/>
        </w:rPr>
        <w:t>This online manual describes a psychosocial training seminar for educators</w:t>
      </w:r>
      <w:r w:rsidR="001F6751">
        <w:rPr>
          <w:rFonts w:ascii="Times New Roman" w:hAnsi="Times New Roman"/>
          <w:bCs/>
        </w:rPr>
        <w:t xml:space="preserve"> in </w:t>
      </w:r>
      <w:r w:rsidR="00F10090">
        <w:rPr>
          <w:rFonts w:ascii="Times New Roman" w:hAnsi="Times New Roman"/>
          <w:bCs/>
        </w:rPr>
        <w:t>Kosovo</w:t>
      </w:r>
      <w:r>
        <w:rPr>
          <w:rFonts w:ascii="Times New Roman" w:hAnsi="Times New Roman"/>
          <w:bCs/>
        </w:rPr>
        <w:t>. It discusses diverse aspects of the training, including the basic principles of training teachers</w:t>
      </w:r>
      <w:r w:rsidR="00F10090">
        <w:rPr>
          <w:rFonts w:ascii="Times New Roman" w:hAnsi="Times New Roman"/>
          <w:bCs/>
        </w:rPr>
        <w:t xml:space="preserve"> working</w:t>
      </w:r>
      <w:r>
        <w:rPr>
          <w:rFonts w:ascii="Times New Roman" w:hAnsi="Times New Roman"/>
          <w:bCs/>
        </w:rPr>
        <w:t xml:space="preserve"> in </w:t>
      </w:r>
      <w:r w:rsidR="00F10090">
        <w:rPr>
          <w:rFonts w:ascii="Times New Roman" w:hAnsi="Times New Roman"/>
          <w:bCs/>
        </w:rPr>
        <w:t xml:space="preserve">regions of </w:t>
      </w:r>
      <w:r>
        <w:rPr>
          <w:rFonts w:ascii="Times New Roman" w:hAnsi="Times New Roman"/>
          <w:bCs/>
        </w:rPr>
        <w:t xml:space="preserve">armed conflict, a profile of the program itself, a description of the trainers and the seminar, and an analysis of the program outcomes. The psychosocial seminar consisted of </w:t>
      </w:r>
      <w:r w:rsidR="001F6751">
        <w:rPr>
          <w:rFonts w:ascii="Times New Roman" w:hAnsi="Times New Roman"/>
          <w:bCs/>
        </w:rPr>
        <w:t xml:space="preserve">a </w:t>
      </w:r>
      <w:r>
        <w:rPr>
          <w:rFonts w:ascii="Times New Roman" w:hAnsi="Times New Roman"/>
          <w:bCs/>
        </w:rPr>
        <w:t>lecture</w:t>
      </w:r>
      <w:r w:rsidR="001F6751">
        <w:rPr>
          <w:rFonts w:ascii="Times New Roman" w:hAnsi="Times New Roman"/>
          <w:bCs/>
        </w:rPr>
        <w:t>-style component</w:t>
      </w:r>
      <w:r>
        <w:rPr>
          <w:rFonts w:ascii="Times New Roman" w:hAnsi="Times New Roman"/>
          <w:bCs/>
        </w:rPr>
        <w:t xml:space="preserve"> that addressed ongoing school issues and promoted a</w:t>
      </w:r>
      <w:r w:rsidR="007C62FC">
        <w:rPr>
          <w:rFonts w:ascii="Times New Roman" w:hAnsi="Times New Roman"/>
          <w:bCs/>
        </w:rPr>
        <w:t>n increased teacher awareness of</w:t>
      </w:r>
      <w:r>
        <w:rPr>
          <w:rFonts w:ascii="Times New Roman" w:hAnsi="Times New Roman"/>
          <w:bCs/>
        </w:rPr>
        <w:t xml:space="preserve"> knowledge and skills. The lecture also </w:t>
      </w:r>
      <w:r w:rsidR="007C62FC">
        <w:rPr>
          <w:rFonts w:ascii="Times New Roman" w:hAnsi="Times New Roman"/>
          <w:bCs/>
        </w:rPr>
        <w:t>established</w:t>
      </w:r>
      <w:r>
        <w:rPr>
          <w:rFonts w:ascii="Times New Roman" w:hAnsi="Times New Roman"/>
          <w:bCs/>
        </w:rPr>
        <w:t xml:space="preserve"> a </w:t>
      </w:r>
      <w:r w:rsidR="007C62FC">
        <w:rPr>
          <w:rFonts w:ascii="Times New Roman" w:hAnsi="Times New Roman"/>
          <w:bCs/>
        </w:rPr>
        <w:t xml:space="preserve">solid </w:t>
      </w:r>
      <w:r>
        <w:rPr>
          <w:rFonts w:ascii="Times New Roman" w:hAnsi="Times New Roman"/>
          <w:bCs/>
        </w:rPr>
        <w:t xml:space="preserve">foundation for follow-up small group workshops. These workshops provided a forum for teachers to share their experiences and best-practices in a more intimate environment. This manual differs from previous overviews of training interventions as it describes, in detail, the Training of the Trainers aspect of this particular psychosocial </w:t>
      </w:r>
      <w:r w:rsidR="001F6751">
        <w:rPr>
          <w:rFonts w:ascii="Times New Roman" w:hAnsi="Times New Roman"/>
          <w:bCs/>
        </w:rPr>
        <w:t>program. Both the Training of the Trainers segment and the psychosocial training program more broadly embrace notions of active learning and empowerment as they attempt to promote psychosocial care in conflict-affected schools. This manual is designed to be contextualized to diverse settings as well as to encourage the development of similar manuals in the future.</w:t>
      </w:r>
    </w:p>
    <w:p w:rsidR="0052185D" w:rsidRPr="0052185D" w:rsidRDefault="0052185D" w:rsidP="0052185D">
      <w:pPr>
        <w:pStyle w:val="Default"/>
        <w:spacing w:line="276" w:lineRule="auto"/>
        <w:rPr>
          <w:rFonts w:ascii="Times New Roman" w:hAnsi="Times New Roman"/>
          <w:bCs/>
        </w:rPr>
      </w:pPr>
    </w:p>
    <w:p w:rsidR="006361D5" w:rsidRDefault="006361D5" w:rsidP="003233E0">
      <w:pPr>
        <w:jc w:val="both"/>
        <w:rPr>
          <w:bCs/>
          <w:szCs w:val="24"/>
        </w:rPr>
      </w:pPr>
      <w:r w:rsidRPr="006361D5">
        <w:rPr>
          <w:bCs/>
          <w:szCs w:val="24"/>
        </w:rPr>
        <w:lastRenderedPageBreak/>
        <w:t>Johnson, S., Monk, M.</w:t>
      </w:r>
      <w:r w:rsidR="00577BB5">
        <w:rPr>
          <w:bCs/>
          <w:szCs w:val="24"/>
        </w:rPr>
        <w:t>,</w:t>
      </w:r>
      <w:r w:rsidRPr="006361D5">
        <w:rPr>
          <w:bCs/>
          <w:szCs w:val="24"/>
        </w:rPr>
        <w:t xml:space="preserve"> and Hodges, M. (2000). Teacher development and change in South Africa: A critique of the appropriateness of transfer of northern/western practice. </w:t>
      </w:r>
      <w:r w:rsidRPr="006361D5">
        <w:rPr>
          <w:bCs/>
          <w:i/>
          <w:szCs w:val="24"/>
        </w:rPr>
        <w:t>Compare, 30</w:t>
      </w:r>
      <w:r w:rsidRPr="006361D5">
        <w:rPr>
          <w:bCs/>
          <w:szCs w:val="24"/>
        </w:rPr>
        <w:t>(2): 179-192.</w:t>
      </w:r>
    </w:p>
    <w:p w:rsidR="00C12D89" w:rsidRDefault="001B6486" w:rsidP="003233E0">
      <w:pPr>
        <w:ind w:left="720"/>
        <w:jc w:val="both"/>
        <w:rPr>
          <w:bCs/>
          <w:szCs w:val="24"/>
        </w:rPr>
      </w:pPr>
      <w:r>
        <w:rPr>
          <w:bCs/>
          <w:szCs w:val="24"/>
        </w:rPr>
        <w:t>Often, Northern and W</w:t>
      </w:r>
      <w:r w:rsidR="00C12D89">
        <w:rPr>
          <w:bCs/>
          <w:szCs w:val="24"/>
        </w:rPr>
        <w:t xml:space="preserve">estern educational practices are exported to impoverished </w:t>
      </w:r>
      <w:r w:rsidR="009843B5">
        <w:rPr>
          <w:bCs/>
          <w:szCs w:val="24"/>
        </w:rPr>
        <w:t>S</w:t>
      </w:r>
      <w:r w:rsidR="00C61930">
        <w:rPr>
          <w:bCs/>
          <w:szCs w:val="24"/>
        </w:rPr>
        <w:t>outhern</w:t>
      </w:r>
      <w:r w:rsidR="00C12D89">
        <w:rPr>
          <w:bCs/>
          <w:szCs w:val="24"/>
        </w:rPr>
        <w:t xml:space="preserve"> African contexts. This piece seeks to construct an account of African teachers’ practices that will be more relevant to the actual experiences of science teachers working in Southern Africa. In addition, the </w:t>
      </w:r>
      <w:r w:rsidR="00C61930">
        <w:rPr>
          <w:bCs/>
          <w:szCs w:val="24"/>
        </w:rPr>
        <w:t>authors set</w:t>
      </w:r>
      <w:r w:rsidR="00C12D89">
        <w:rPr>
          <w:bCs/>
          <w:szCs w:val="24"/>
        </w:rPr>
        <w:t xml:space="preserve"> out to improve resource allocation in future TPD projects by informing the current research on pedagogy. </w:t>
      </w:r>
      <w:r w:rsidR="00C61930">
        <w:rPr>
          <w:bCs/>
          <w:szCs w:val="24"/>
        </w:rPr>
        <w:t>In order to accomplish this end, the research project focuses on a cooperative program bet</w:t>
      </w:r>
      <w:r w:rsidR="009843B5">
        <w:rPr>
          <w:bCs/>
          <w:szCs w:val="24"/>
        </w:rPr>
        <w:t>ween science teacher advisors from</w:t>
      </w:r>
      <w:r w:rsidR="00C61930">
        <w:rPr>
          <w:bCs/>
          <w:szCs w:val="24"/>
        </w:rPr>
        <w:t xml:space="preserve"> Western Cape Education Department, science teacher trainers at </w:t>
      </w:r>
      <w:r w:rsidR="009843B5">
        <w:rPr>
          <w:bCs/>
          <w:szCs w:val="24"/>
        </w:rPr>
        <w:t>Peninsula Tehnikon in Bellville</w:t>
      </w:r>
      <w:r>
        <w:rPr>
          <w:bCs/>
          <w:szCs w:val="24"/>
        </w:rPr>
        <w:t>,</w:t>
      </w:r>
      <w:r w:rsidR="00C61930">
        <w:rPr>
          <w:bCs/>
          <w:szCs w:val="24"/>
        </w:rPr>
        <w:t xml:space="preserve"> and science teacher trainers at King’s College in London. This collaboration began in 1999 to</w:t>
      </w:r>
      <w:r w:rsidR="009843B5">
        <w:rPr>
          <w:bCs/>
          <w:szCs w:val="24"/>
        </w:rPr>
        <w:t xml:space="preserve"> address the needs of 7-9 grade</w:t>
      </w:r>
      <w:r w:rsidR="00C61930">
        <w:rPr>
          <w:bCs/>
          <w:szCs w:val="24"/>
        </w:rPr>
        <w:t xml:space="preserve"> instructors in disadvantaged </w:t>
      </w:r>
      <w:r w:rsidR="00577BB5">
        <w:rPr>
          <w:bCs/>
          <w:szCs w:val="24"/>
        </w:rPr>
        <w:t xml:space="preserve">South African </w:t>
      </w:r>
      <w:r w:rsidR="00C61930">
        <w:rPr>
          <w:bCs/>
          <w:szCs w:val="24"/>
        </w:rPr>
        <w:t xml:space="preserve">schools. Overall, the findings </w:t>
      </w:r>
      <w:r w:rsidR="009843B5">
        <w:rPr>
          <w:bCs/>
          <w:szCs w:val="24"/>
        </w:rPr>
        <w:t>show</w:t>
      </w:r>
      <w:r>
        <w:rPr>
          <w:bCs/>
          <w:szCs w:val="24"/>
        </w:rPr>
        <w:t xml:space="preserve"> that Northern and W</w:t>
      </w:r>
      <w:r w:rsidR="00C61930">
        <w:rPr>
          <w:bCs/>
          <w:szCs w:val="24"/>
        </w:rPr>
        <w:t>estern educational models transferred more effectively to schools with more resources (Model C</w:t>
      </w:r>
      <w:r w:rsidR="009843B5">
        <w:rPr>
          <w:bCs/>
          <w:szCs w:val="24"/>
        </w:rPr>
        <w:t xml:space="preserve"> schools</w:t>
      </w:r>
      <w:r w:rsidR="00577BB5">
        <w:rPr>
          <w:bCs/>
          <w:szCs w:val="24"/>
        </w:rPr>
        <w:t>). T</w:t>
      </w:r>
      <w:r w:rsidR="00C61930">
        <w:rPr>
          <w:bCs/>
          <w:szCs w:val="24"/>
        </w:rPr>
        <w:t xml:space="preserve">hese interventions typically tried to change teachers’ attitudes towards pedagogy. The increased success in wealthier schools may reflect the </w:t>
      </w:r>
      <w:r w:rsidR="00577BB5">
        <w:rPr>
          <w:bCs/>
          <w:szCs w:val="24"/>
        </w:rPr>
        <w:t>greater</w:t>
      </w:r>
      <w:r w:rsidR="00C61930">
        <w:rPr>
          <w:bCs/>
          <w:szCs w:val="24"/>
        </w:rPr>
        <w:t xml:space="preserve"> freedoms enjoyed by Model C teachers or the unequal distribution of professionalism in South Africa. The new model proposed in this article </w:t>
      </w:r>
      <w:r>
        <w:rPr>
          <w:bCs/>
          <w:szCs w:val="24"/>
        </w:rPr>
        <w:t>suggests that three environmental components influence teacher practices: p</w:t>
      </w:r>
      <w:r w:rsidR="00C61930">
        <w:rPr>
          <w:bCs/>
          <w:szCs w:val="24"/>
        </w:rPr>
        <w:t>hysical environment, symbolic classroom elements (i.e. syllabus, exams)</w:t>
      </w:r>
      <w:r>
        <w:rPr>
          <w:bCs/>
          <w:szCs w:val="24"/>
        </w:rPr>
        <w:t>,</w:t>
      </w:r>
      <w:r w:rsidR="00C61930">
        <w:rPr>
          <w:bCs/>
          <w:szCs w:val="24"/>
        </w:rPr>
        <w:t xml:space="preserve"> and social influence. The authors </w:t>
      </w:r>
      <w:r>
        <w:rPr>
          <w:bCs/>
          <w:szCs w:val="24"/>
        </w:rPr>
        <w:t>propose</w:t>
      </w:r>
      <w:r w:rsidR="00C61930">
        <w:rPr>
          <w:bCs/>
          <w:szCs w:val="24"/>
        </w:rPr>
        <w:t xml:space="preserve"> that the environment, rather than teacher attitudes, </w:t>
      </w:r>
      <w:r>
        <w:rPr>
          <w:bCs/>
          <w:szCs w:val="24"/>
        </w:rPr>
        <w:t>dictates a teacher’s</w:t>
      </w:r>
      <w:r w:rsidR="00C61930">
        <w:rPr>
          <w:bCs/>
          <w:szCs w:val="24"/>
        </w:rPr>
        <w:t xml:space="preserve"> selection of pedagogical practices and that training alone cannot change practice unless corresponding changes occur in the classroom environment. </w:t>
      </w:r>
      <w:r>
        <w:rPr>
          <w:bCs/>
          <w:szCs w:val="24"/>
        </w:rPr>
        <w:t>These suggestions are grounded in the Selection View, a conceptual framework that</w:t>
      </w:r>
      <w:r w:rsidR="00C61930">
        <w:rPr>
          <w:bCs/>
          <w:szCs w:val="24"/>
        </w:rPr>
        <w:t xml:space="preserve"> acknowledges that teachers know more pedagogic strategies that they actually display</w:t>
      </w:r>
      <w:r>
        <w:rPr>
          <w:bCs/>
          <w:szCs w:val="24"/>
        </w:rPr>
        <w:t>. They select certain</w:t>
      </w:r>
      <w:r w:rsidR="00C61930">
        <w:rPr>
          <w:bCs/>
          <w:szCs w:val="24"/>
        </w:rPr>
        <w:t xml:space="preserve"> strategies based on their perceived structural constraints and the normative behaviors in their immediat</w:t>
      </w:r>
      <w:r>
        <w:rPr>
          <w:bCs/>
          <w:szCs w:val="24"/>
        </w:rPr>
        <w:t>e environment. As a result, the authors</w:t>
      </w:r>
      <w:r w:rsidR="00C61930">
        <w:rPr>
          <w:bCs/>
          <w:szCs w:val="24"/>
        </w:rPr>
        <w:t xml:space="preserve"> suggest that policy makers must </w:t>
      </w:r>
      <w:r>
        <w:rPr>
          <w:bCs/>
          <w:szCs w:val="24"/>
        </w:rPr>
        <w:t>account for the impact</w:t>
      </w:r>
      <w:r w:rsidR="00C61930">
        <w:rPr>
          <w:bCs/>
          <w:szCs w:val="24"/>
        </w:rPr>
        <w:t xml:space="preserve"> of environmental selection </w:t>
      </w:r>
      <w:r>
        <w:rPr>
          <w:bCs/>
          <w:szCs w:val="24"/>
        </w:rPr>
        <w:t>when developing TPD. Policy-makers</w:t>
      </w:r>
      <w:r w:rsidR="00C61930">
        <w:rPr>
          <w:bCs/>
          <w:szCs w:val="24"/>
        </w:rPr>
        <w:t xml:space="preserve"> should select modest steps such as changes in examination structure in order to </w:t>
      </w:r>
      <w:r w:rsidR="009843B5">
        <w:rPr>
          <w:bCs/>
          <w:szCs w:val="24"/>
        </w:rPr>
        <w:t>introduce</w:t>
      </w:r>
      <w:r w:rsidR="00C61930">
        <w:rPr>
          <w:bCs/>
          <w:szCs w:val="24"/>
        </w:rPr>
        <w:t xml:space="preserve"> changes that fit</w:t>
      </w:r>
      <w:r w:rsidR="009843B5">
        <w:rPr>
          <w:bCs/>
          <w:szCs w:val="24"/>
        </w:rPr>
        <w:t xml:space="preserve"> within the broader norms of a</w:t>
      </w:r>
      <w:r w:rsidR="00C61930">
        <w:rPr>
          <w:bCs/>
          <w:szCs w:val="24"/>
        </w:rPr>
        <w:t xml:space="preserve"> current </w:t>
      </w:r>
      <w:r w:rsidR="009843B5">
        <w:rPr>
          <w:bCs/>
          <w:szCs w:val="24"/>
        </w:rPr>
        <w:t xml:space="preserve">school </w:t>
      </w:r>
      <w:r w:rsidR="00C61930">
        <w:rPr>
          <w:bCs/>
          <w:szCs w:val="24"/>
        </w:rPr>
        <w:t xml:space="preserve">environment. </w:t>
      </w:r>
    </w:p>
    <w:p w:rsidR="00BF1AE4" w:rsidRDefault="00BF1AE4" w:rsidP="003233E0">
      <w:pPr>
        <w:jc w:val="both"/>
        <w:rPr>
          <w:bCs/>
          <w:szCs w:val="24"/>
        </w:rPr>
      </w:pPr>
      <w:r w:rsidRPr="008C47B3">
        <w:rPr>
          <w:bCs/>
          <w:szCs w:val="24"/>
        </w:rPr>
        <w:t>Kirk,</w:t>
      </w:r>
      <w:r w:rsidR="00955BBD">
        <w:rPr>
          <w:bCs/>
          <w:szCs w:val="24"/>
        </w:rPr>
        <w:t xml:space="preserve"> J.</w:t>
      </w:r>
      <w:r>
        <w:rPr>
          <w:bCs/>
          <w:szCs w:val="24"/>
        </w:rPr>
        <w:t xml:space="preserve"> and Winthrop, R. (2006). Home-based schooling: Access to quality education for Afghan g</w:t>
      </w:r>
      <w:r w:rsidR="00955BBD">
        <w:rPr>
          <w:bCs/>
          <w:szCs w:val="24"/>
        </w:rPr>
        <w:t>irls.</w:t>
      </w:r>
      <w:r w:rsidRPr="008C47B3">
        <w:rPr>
          <w:bCs/>
          <w:szCs w:val="24"/>
        </w:rPr>
        <w:t xml:space="preserve"> </w:t>
      </w:r>
      <w:r w:rsidRPr="008C47B3">
        <w:rPr>
          <w:bCs/>
          <w:i/>
          <w:szCs w:val="24"/>
        </w:rPr>
        <w:t>Journal of Education for International Development</w:t>
      </w:r>
      <w:r>
        <w:rPr>
          <w:bCs/>
          <w:i/>
          <w:szCs w:val="24"/>
        </w:rPr>
        <w:t>,</w:t>
      </w:r>
      <w:r w:rsidRPr="008C47B3">
        <w:rPr>
          <w:bCs/>
          <w:i/>
          <w:szCs w:val="24"/>
        </w:rPr>
        <w:t xml:space="preserve"> </w:t>
      </w:r>
      <w:r w:rsidRPr="00E11980">
        <w:rPr>
          <w:bCs/>
          <w:i/>
          <w:szCs w:val="24"/>
        </w:rPr>
        <w:t>2</w:t>
      </w:r>
      <w:r>
        <w:rPr>
          <w:bCs/>
          <w:szCs w:val="24"/>
        </w:rPr>
        <w:t>(</w:t>
      </w:r>
      <w:r w:rsidRPr="008C47B3">
        <w:rPr>
          <w:bCs/>
          <w:szCs w:val="24"/>
        </w:rPr>
        <w:t>2</w:t>
      </w:r>
      <w:r>
        <w:rPr>
          <w:bCs/>
          <w:szCs w:val="24"/>
        </w:rPr>
        <w:t>)</w:t>
      </w:r>
      <w:r w:rsidRPr="008C47B3">
        <w:rPr>
          <w:bCs/>
          <w:szCs w:val="24"/>
        </w:rPr>
        <w:t>: 1-9.</w:t>
      </w:r>
    </w:p>
    <w:p w:rsidR="006732BF" w:rsidRPr="008C47B3" w:rsidRDefault="006732BF" w:rsidP="003233E0">
      <w:pPr>
        <w:ind w:left="720"/>
        <w:jc w:val="both"/>
        <w:rPr>
          <w:bCs/>
          <w:szCs w:val="24"/>
        </w:rPr>
      </w:pPr>
      <w:r>
        <w:rPr>
          <w:bCs/>
          <w:szCs w:val="24"/>
        </w:rPr>
        <w:t xml:space="preserve">Female enrollment rates in Afghanistan </w:t>
      </w:r>
      <w:r w:rsidR="009843B5">
        <w:rPr>
          <w:bCs/>
          <w:szCs w:val="24"/>
        </w:rPr>
        <w:t>have increased dramatically; still,</w:t>
      </w:r>
      <w:r w:rsidR="001B6486">
        <w:rPr>
          <w:bCs/>
          <w:szCs w:val="24"/>
        </w:rPr>
        <w:t xml:space="preserve"> roughly 60% of girls </w:t>
      </w:r>
      <w:r>
        <w:rPr>
          <w:bCs/>
          <w:szCs w:val="24"/>
        </w:rPr>
        <w:t xml:space="preserve">remain out of school. This paper explores a home-based primary schooling program in Afghanistan. </w:t>
      </w:r>
      <w:r w:rsidR="009843B5">
        <w:rPr>
          <w:bCs/>
          <w:szCs w:val="24"/>
        </w:rPr>
        <w:t>It uses</w:t>
      </w:r>
      <w:r>
        <w:rPr>
          <w:bCs/>
          <w:szCs w:val="24"/>
        </w:rPr>
        <w:t xml:space="preserve"> interviews conducted with 19 teachers trained in the IRC Healing </w:t>
      </w:r>
      <w:r w:rsidR="00434C06">
        <w:rPr>
          <w:bCs/>
          <w:szCs w:val="24"/>
        </w:rPr>
        <w:t>Classrooms</w:t>
      </w:r>
      <w:r w:rsidR="009843B5">
        <w:rPr>
          <w:bCs/>
          <w:szCs w:val="24"/>
        </w:rPr>
        <w:t xml:space="preserve"> Initiative. It also includes</w:t>
      </w:r>
      <w:r>
        <w:rPr>
          <w:bCs/>
          <w:szCs w:val="24"/>
        </w:rPr>
        <w:t xml:space="preserve"> data from research conducted on USAID’s EQUIPS 2 program. The authors find that the majority of teachers were </w:t>
      </w:r>
      <w:r w:rsidR="00434C06">
        <w:rPr>
          <w:bCs/>
          <w:szCs w:val="24"/>
        </w:rPr>
        <w:t>asked</w:t>
      </w:r>
      <w:r>
        <w:rPr>
          <w:bCs/>
          <w:szCs w:val="24"/>
        </w:rPr>
        <w:t xml:space="preserve"> to teach by a shara and that many teachers are women or mullahs. They also find wide variation in educational levels of teachers. In general, it was more</w:t>
      </w:r>
      <w:r w:rsidR="005A15E6">
        <w:rPr>
          <w:bCs/>
          <w:szCs w:val="24"/>
        </w:rPr>
        <w:t xml:space="preserve"> desirable among community </w:t>
      </w:r>
      <w:r w:rsidR="005A15E6">
        <w:rPr>
          <w:bCs/>
          <w:szCs w:val="24"/>
        </w:rPr>
        <w:lastRenderedPageBreak/>
        <w:t>members to have female educators, but male teachers were also perceived as trustworthy so long as they came from that community. Local teachers typically understood community issues, values</w:t>
      </w:r>
      <w:r w:rsidR="001B6486">
        <w:rPr>
          <w:bCs/>
          <w:szCs w:val="24"/>
        </w:rPr>
        <w:t>,</w:t>
      </w:r>
      <w:r w:rsidR="005A15E6">
        <w:rPr>
          <w:bCs/>
          <w:szCs w:val="24"/>
        </w:rPr>
        <w:t xml:space="preserve"> and attitudes more fully than teachers from outside the community. Teachers generally relied on traditional, teacher-centered approaches to instruction. The authors cite several challenges that persist for the home-based schooling movement. Among these are</w:t>
      </w:r>
      <w:r w:rsidR="00577BB5">
        <w:rPr>
          <w:bCs/>
          <w:szCs w:val="24"/>
        </w:rPr>
        <w:t xml:space="preserve"> its lack of sustainability, </w:t>
      </w:r>
      <w:r w:rsidR="005A15E6">
        <w:rPr>
          <w:bCs/>
          <w:szCs w:val="24"/>
        </w:rPr>
        <w:t>the poor working conditions</w:t>
      </w:r>
      <w:r w:rsidR="00577BB5">
        <w:rPr>
          <w:bCs/>
          <w:szCs w:val="24"/>
        </w:rPr>
        <w:t>,</w:t>
      </w:r>
      <w:r w:rsidR="005A15E6">
        <w:rPr>
          <w:bCs/>
          <w:szCs w:val="24"/>
        </w:rPr>
        <w:t xml:space="preserve"> and </w:t>
      </w:r>
      <w:r w:rsidR="00577BB5">
        <w:rPr>
          <w:bCs/>
          <w:szCs w:val="24"/>
        </w:rPr>
        <w:t xml:space="preserve">the </w:t>
      </w:r>
      <w:r w:rsidR="005A15E6">
        <w:rPr>
          <w:bCs/>
          <w:szCs w:val="24"/>
        </w:rPr>
        <w:t>lack of resources for instruction.</w:t>
      </w:r>
      <w:r w:rsidR="00BC1F6F">
        <w:rPr>
          <w:bCs/>
          <w:szCs w:val="24"/>
        </w:rPr>
        <w:t xml:space="preserve"> Given these findings, the authors recommend a </w:t>
      </w:r>
      <w:r w:rsidR="00BB706D">
        <w:rPr>
          <w:bCs/>
          <w:szCs w:val="24"/>
        </w:rPr>
        <w:t xml:space="preserve">policy </w:t>
      </w:r>
      <w:r w:rsidR="00BC1F6F">
        <w:rPr>
          <w:bCs/>
          <w:szCs w:val="24"/>
        </w:rPr>
        <w:t>f</w:t>
      </w:r>
      <w:r w:rsidR="009843B5">
        <w:rPr>
          <w:bCs/>
          <w:szCs w:val="24"/>
        </w:rPr>
        <w:t>ocus on home-based schools when</w:t>
      </w:r>
      <w:r w:rsidR="00BC1F6F">
        <w:rPr>
          <w:bCs/>
          <w:szCs w:val="24"/>
        </w:rPr>
        <w:t xml:space="preserve"> they a</w:t>
      </w:r>
      <w:r w:rsidR="00BB706D">
        <w:rPr>
          <w:bCs/>
          <w:szCs w:val="24"/>
        </w:rPr>
        <w:t>re the last</w:t>
      </w:r>
      <w:r w:rsidR="00BE26B5">
        <w:rPr>
          <w:bCs/>
          <w:szCs w:val="24"/>
        </w:rPr>
        <w:t xml:space="preserve"> available option. They also recommend</w:t>
      </w:r>
      <w:r w:rsidR="00BC1F6F">
        <w:rPr>
          <w:bCs/>
          <w:szCs w:val="24"/>
        </w:rPr>
        <w:t xml:space="preserve"> the development of mechanisms that </w:t>
      </w:r>
      <w:r w:rsidR="00434C06">
        <w:rPr>
          <w:bCs/>
          <w:szCs w:val="24"/>
        </w:rPr>
        <w:t>recognize</w:t>
      </w:r>
      <w:r w:rsidR="00BC1F6F">
        <w:rPr>
          <w:bCs/>
          <w:szCs w:val="24"/>
        </w:rPr>
        <w:t xml:space="preserve"> and accredit alternative qualifications of home-based </w:t>
      </w:r>
      <w:r w:rsidR="002422FA">
        <w:rPr>
          <w:bCs/>
          <w:szCs w:val="24"/>
        </w:rPr>
        <w:t>schoolteachers</w:t>
      </w:r>
      <w:r w:rsidR="00BC1F6F">
        <w:rPr>
          <w:bCs/>
          <w:szCs w:val="24"/>
        </w:rPr>
        <w:t>.</w:t>
      </w:r>
    </w:p>
    <w:p w:rsidR="00BF1AE4" w:rsidRDefault="00BF1AE4" w:rsidP="003233E0">
      <w:pPr>
        <w:jc w:val="both"/>
        <w:rPr>
          <w:bCs/>
          <w:szCs w:val="24"/>
        </w:rPr>
      </w:pPr>
      <w:r w:rsidRPr="008C47B3">
        <w:rPr>
          <w:bCs/>
          <w:szCs w:val="24"/>
        </w:rPr>
        <w:t xml:space="preserve">Kirk, Jackie and Winthrop, R. </w:t>
      </w:r>
      <w:r>
        <w:rPr>
          <w:bCs/>
          <w:szCs w:val="24"/>
        </w:rPr>
        <w:t>(</w:t>
      </w:r>
      <w:r w:rsidRPr="008C47B3">
        <w:rPr>
          <w:bCs/>
          <w:szCs w:val="24"/>
        </w:rPr>
        <w:t>2007</w:t>
      </w:r>
      <w:r>
        <w:rPr>
          <w:bCs/>
          <w:szCs w:val="24"/>
        </w:rPr>
        <w:t>). Promoting quality education in refugee contexts: Supporting teacher d</w:t>
      </w:r>
      <w:r w:rsidRPr="008C47B3">
        <w:rPr>
          <w:bCs/>
          <w:szCs w:val="24"/>
        </w:rPr>
        <w:t>e</w:t>
      </w:r>
      <w:r w:rsidR="00955BBD">
        <w:rPr>
          <w:bCs/>
          <w:szCs w:val="24"/>
        </w:rPr>
        <w:t>velopment in Northern Ethiopia.</w:t>
      </w:r>
      <w:r w:rsidRPr="008C47B3">
        <w:rPr>
          <w:bCs/>
          <w:szCs w:val="24"/>
        </w:rPr>
        <w:t xml:space="preserve"> </w:t>
      </w:r>
      <w:r w:rsidRPr="008C47B3">
        <w:rPr>
          <w:bCs/>
          <w:i/>
          <w:szCs w:val="24"/>
        </w:rPr>
        <w:t>International Review of Education</w:t>
      </w:r>
      <w:r w:rsidR="00955BBD">
        <w:rPr>
          <w:bCs/>
          <w:i/>
          <w:szCs w:val="24"/>
        </w:rPr>
        <w:t>,</w:t>
      </w:r>
      <w:r w:rsidRPr="008C47B3">
        <w:rPr>
          <w:bCs/>
          <w:i/>
          <w:szCs w:val="24"/>
        </w:rPr>
        <w:t xml:space="preserve"> </w:t>
      </w:r>
      <w:r>
        <w:rPr>
          <w:bCs/>
          <w:szCs w:val="24"/>
        </w:rPr>
        <w:t>53(</w:t>
      </w:r>
      <w:r w:rsidRPr="008C47B3">
        <w:rPr>
          <w:bCs/>
          <w:szCs w:val="24"/>
        </w:rPr>
        <w:t>5-6</w:t>
      </w:r>
      <w:r>
        <w:rPr>
          <w:bCs/>
          <w:szCs w:val="24"/>
        </w:rPr>
        <w:t>)</w:t>
      </w:r>
      <w:r w:rsidRPr="008C47B3">
        <w:rPr>
          <w:bCs/>
          <w:szCs w:val="24"/>
        </w:rPr>
        <w:t xml:space="preserve">:  715-723. </w:t>
      </w:r>
    </w:p>
    <w:p w:rsidR="005A15E6" w:rsidRPr="008C47B3" w:rsidRDefault="009843B5" w:rsidP="003233E0">
      <w:pPr>
        <w:ind w:left="720"/>
        <w:jc w:val="both"/>
        <w:rPr>
          <w:bCs/>
          <w:szCs w:val="24"/>
        </w:rPr>
      </w:pPr>
      <w:r>
        <w:rPr>
          <w:bCs/>
          <w:szCs w:val="24"/>
        </w:rPr>
        <w:t>T</w:t>
      </w:r>
      <w:r w:rsidR="001F3890">
        <w:rPr>
          <w:bCs/>
          <w:szCs w:val="24"/>
        </w:rPr>
        <w:t>eachers are a vital link between education and</w:t>
      </w:r>
      <w:r>
        <w:rPr>
          <w:bCs/>
          <w:szCs w:val="24"/>
        </w:rPr>
        <w:t xml:space="preserve"> psychosocial care for children. Yet</w:t>
      </w:r>
      <w:r w:rsidR="001F3890">
        <w:rPr>
          <w:bCs/>
          <w:szCs w:val="24"/>
        </w:rPr>
        <w:t xml:space="preserve"> a severe shortage of teachers in post-conflict settings exists. As a result, many active teachers have received little professional development or teacher training. </w:t>
      </w:r>
      <w:r w:rsidR="00BE26B5">
        <w:rPr>
          <w:bCs/>
          <w:szCs w:val="24"/>
        </w:rPr>
        <w:t>These untrained t</w:t>
      </w:r>
      <w:r w:rsidR="001F3890">
        <w:rPr>
          <w:bCs/>
          <w:szCs w:val="24"/>
        </w:rPr>
        <w:t xml:space="preserve">eachers rely on methodologies that </w:t>
      </w:r>
      <w:r w:rsidR="00BE26B5">
        <w:rPr>
          <w:bCs/>
          <w:szCs w:val="24"/>
        </w:rPr>
        <w:t>threaten to</w:t>
      </w:r>
      <w:r w:rsidR="001F3890">
        <w:rPr>
          <w:bCs/>
          <w:szCs w:val="24"/>
        </w:rPr>
        <w:t xml:space="preserve"> marginaliz</w:t>
      </w:r>
      <w:r w:rsidR="00BE26B5">
        <w:rPr>
          <w:bCs/>
          <w:szCs w:val="24"/>
        </w:rPr>
        <w:t xml:space="preserve">e </w:t>
      </w:r>
      <w:r w:rsidR="001F3890">
        <w:rPr>
          <w:bCs/>
          <w:szCs w:val="24"/>
        </w:rPr>
        <w:t>students. Relying on the IRC Healing Classrooms Initiative model, this research assesses two constructs: initial teacher self-perceptions and teacher perceptions of their professional development over a five-year span.</w:t>
      </w:r>
      <w:r w:rsidR="00A82805">
        <w:rPr>
          <w:bCs/>
          <w:szCs w:val="24"/>
        </w:rPr>
        <w:t xml:space="preserve"> The authors use a mixed-methods approach gathering data from student interviews, questionnaires, playground and classroom observations</w:t>
      </w:r>
      <w:r w:rsidR="00BE26B5">
        <w:rPr>
          <w:bCs/>
          <w:szCs w:val="24"/>
        </w:rPr>
        <w:t>,</w:t>
      </w:r>
      <w:r w:rsidR="00A82805">
        <w:rPr>
          <w:bCs/>
          <w:szCs w:val="24"/>
        </w:rPr>
        <w:t xml:space="preserve"> and foll</w:t>
      </w:r>
      <w:r>
        <w:rPr>
          <w:bCs/>
          <w:szCs w:val="24"/>
        </w:rPr>
        <w:t>ow-up assessments. They relied on Fowler’s notion</w:t>
      </w:r>
      <w:r w:rsidR="00A82805">
        <w:rPr>
          <w:bCs/>
          <w:szCs w:val="24"/>
        </w:rPr>
        <w:t xml:space="preserve"> of “learning for leverage” </w:t>
      </w:r>
      <w:r>
        <w:rPr>
          <w:bCs/>
          <w:szCs w:val="24"/>
        </w:rPr>
        <w:t xml:space="preserve">as a theoretical framework. They focused on </w:t>
      </w:r>
      <w:r w:rsidR="00A82805">
        <w:rPr>
          <w:bCs/>
          <w:szCs w:val="24"/>
        </w:rPr>
        <w:t>Eritrean Kunama refugees in Northern Ethiopi</w:t>
      </w:r>
      <w:r w:rsidR="00B86CC1">
        <w:rPr>
          <w:bCs/>
          <w:szCs w:val="24"/>
        </w:rPr>
        <w:t xml:space="preserve">a attending a fully </w:t>
      </w:r>
      <w:r w:rsidR="00A82805">
        <w:rPr>
          <w:bCs/>
          <w:szCs w:val="24"/>
        </w:rPr>
        <w:t xml:space="preserve">accredited 1-10 </w:t>
      </w:r>
      <w:r w:rsidR="00434C06">
        <w:rPr>
          <w:bCs/>
          <w:szCs w:val="24"/>
        </w:rPr>
        <w:t>primary</w:t>
      </w:r>
      <w:r w:rsidR="00A82805">
        <w:rPr>
          <w:bCs/>
          <w:szCs w:val="24"/>
        </w:rPr>
        <w:t xml:space="preserve"> school in 2004. Overall, the results indicate </w:t>
      </w:r>
      <w:r>
        <w:rPr>
          <w:bCs/>
          <w:szCs w:val="24"/>
        </w:rPr>
        <w:t xml:space="preserve">a </w:t>
      </w:r>
      <w:r w:rsidR="00434C06">
        <w:rPr>
          <w:bCs/>
          <w:szCs w:val="24"/>
        </w:rPr>
        <w:t>generally</w:t>
      </w:r>
      <w:r w:rsidR="00A82805">
        <w:rPr>
          <w:bCs/>
          <w:szCs w:val="24"/>
        </w:rPr>
        <w:t xml:space="preserve"> low-quality education </w:t>
      </w:r>
      <w:r w:rsidR="00BE26B5">
        <w:rPr>
          <w:bCs/>
          <w:szCs w:val="24"/>
        </w:rPr>
        <w:t>for students. I</w:t>
      </w:r>
      <w:r w:rsidR="00A82805">
        <w:rPr>
          <w:bCs/>
          <w:szCs w:val="24"/>
        </w:rPr>
        <w:t xml:space="preserve">nexperienced teachers </w:t>
      </w:r>
      <w:r w:rsidR="00BE26B5">
        <w:rPr>
          <w:bCs/>
          <w:szCs w:val="24"/>
        </w:rPr>
        <w:t>received</w:t>
      </w:r>
      <w:r w:rsidR="00A82805">
        <w:rPr>
          <w:bCs/>
          <w:szCs w:val="24"/>
        </w:rPr>
        <w:t xml:space="preserve"> little specialized training on learner-centered or play-based methodologies. They also found that teachers held contradictory attitudes towards teaching, since many had little education and wouldn’t otherwise have entered into the teaching sector. Even with training, teachers </w:t>
      </w:r>
      <w:r w:rsidR="00B86CC1">
        <w:rPr>
          <w:bCs/>
          <w:szCs w:val="24"/>
        </w:rPr>
        <w:t>s</w:t>
      </w:r>
      <w:r w:rsidR="00A82805">
        <w:rPr>
          <w:bCs/>
          <w:szCs w:val="24"/>
        </w:rPr>
        <w:t>till expressed uncertainty about their status as a teacher. Follow-up findings show that teachers possessed “</w:t>
      </w:r>
      <w:r w:rsidR="00434C06">
        <w:rPr>
          <w:bCs/>
          <w:szCs w:val="24"/>
        </w:rPr>
        <w:t>alternative</w:t>
      </w:r>
      <w:r w:rsidR="00A82805">
        <w:rPr>
          <w:bCs/>
          <w:szCs w:val="24"/>
        </w:rPr>
        <w:t xml:space="preserve"> </w:t>
      </w:r>
      <w:r w:rsidR="00434C06">
        <w:rPr>
          <w:bCs/>
          <w:szCs w:val="24"/>
        </w:rPr>
        <w:t>qualifications</w:t>
      </w:r>
      <w:r w:rsidR="00A82805">
        <w:rPr>
          <w:bCs/>
          <w:szCs w:val="24"/>
        </w:rPr>
        <w:t xml:space="preserve">” </w:t>
      </w:r>
      <w:r w:rsidR="0088753C">
        <w:rPr>
          <w:bCs/>
          <w:szCs w:val="24"/>
        </w:rPr>
        <w:t xml:space="preserve">such as community knowledge and </w:t>
      </w:r>
      <w:r w:rsidR="00434C06">
        <w:rPr>
          <w:bCs/>
          <w:szCs w:val="24"/>
        </w:rPr>
        <w:t>comprehension</w:t>
      </w:r>
      <w:r w:rsidR="0088753C">
        <w:rPr>
          <w:bCs/>
          <w:szCs w:val="24"/>
        </w:rPr>
        <w:t xml:space="preserve"> of children’s needs. Most importantly, teachers expressed interest in formal certification. As a result, the authors recommend </w:t>
      </w:r>
      <w:r w:rsidR="00BE26B5">
        <w:rPr>
          <w:bCs/>
          <w:szCs w:val="24"/>
        </w:rPr>
        <w:t xml:space="preserve">the administration of </w:t>
      </w:r>
      <w:r w:rsidR="0088753C">
        <w:rPr>
          <w:bCs/>
          <w:szCs w:val="24"/>
        </w:rPr>
        <w:t>teacher-centered, contex</w:t>
      </w:r>
      <w:r w:rsidR="004231C2">
        <w:rPr>
          <w:bCs/>
          <w:szCs w:val="24"/>
        </w:rPr>
        <w:t>t-specific approaches to TPD</w:t>
      </w:r>
      <w:r w:rsidR="00BE26B5">
        <w:rPr>
          <w:bCs/>
          <w:szCs w:val="24"/>
        </w:rPr>
        <w:t>. They also suggest the provision of</w:t>
      </w:r>
      <w:r w:rsidR="0088753C">
        <w:rPr>
          <w:bCs/>
          <w:szCs w:val="24"/>
        </w:rPr>
        <w:t xml:space="preserve"> opportunities for teachers to complete their own education and attain formal recognition of teacher training.</w:t>
      </w:r>
      <w:r w:rsidR="00BC1F6F">
        <w:rPr>
          <w:bCs/>
          <w:szCs w:val="24"/>
        </w:rPr>
        <w:t xml:space="preserve"> Areas for further research include an exploration of the conceptual notions of “tentative,” “spontaneous</w:t>
      </w:r>
      <w:r w:rsidR="00BE26B5">
        <w:rPr>
          <w:bCs/>
          <w:szCs w:val="24"/>
        </w:rPr>
        <w:t>,</w:t>
      </w:r>
      <w:r w:rsidR="00BC1F6F">
        <w:rPr>
          <w:bCs/>
          <w:szCs w:val="24"/>
        </w:rPr>
        <w:t>” and “alternatively qualified” teachers.</w:t>
      </w:r>
    </w:p>
    <w:p w:rsidR="00584B03" w:rsidRDefault="00C13469" w:rsidP="003233E0">
      <w:pPr>
        <w:jc w:val="both"/>
        <w:rPr>
          <w:bCs/>
          <w:szCs w:val="24"/>
        </w:rPr>
      </w:pPr>
      <w:proofErr w:type="gramStart"/>
      <w:r>
        <w:rPr>
          <w:bCs/>
          <w:szCs w:val="24"/>
        </w:rPr>
        <w:t>Learning</w:t>
      </w:r>
      <w:r w:rsidR="00584B03">
        <w:rPr>
          <w:bCs/>
          <w:szCs w:val="24"/>
        </w:rPr>
        <w:t xml:space="preserve"> Forward.</w:t>
      </w:r>
      <w:proofErr w:type="gramEnd"/>
      <w:r w:rsidR="00584B03">
        <w:rPr>
          <w:bCs/>
          <w:szCs w:val="24"/>
        </w:rPr>
        <w:t xml:space="preserve"> (2011). </w:t>
      </w:r>
      <w:r w:rsidR="00584B03" w:rsidRPr="00955BBD">
        <w:rPr>
          <w:bCs/>
          <w:i/>
          <w:szCs w:val="24"/>
        </w:rPr>
        <w:t>Standards for professional learning: Quick reference guide</w:t>
      </w:r>
      <w:r w:rsidR="00584B03">
        <w:rPr>
          <w:bCs/>
          <w:szCs w:val="24"/>
        </w:rPr>
        <w:t>.</w:t>
      </w:r>
      <w:r w:rsidR="00955BBD">
        <w:rPr>
          <w:bCs/>
          <w:szCs w:val="24"/>
        </w:rPr>
        <w:t xml:space="preserve"> Ohio.</w:t>
      </w:r>
    </w:p>
    <w:p w:rsidR="00584B03" w:rsidRPr="008C47B3" w:rsidRDefault="00584B03" w:rsidP="003233E0">
      <w:pPr>
        <w:ind w:left="720"/>
        <w:jc w:val="both"/>
        <w:rPr>
          <w:bCs/>
          <w:szCs w:val="24"/>
        </w:rPr>
      </w:pPr>
      <w:r>
        <w:rPr>
          <w:bCs/>
          <w:szCs w:val="24"/>
        </w:rPr>
        <w:lastRenderedPageBreak/>
        <w:t xml:space="preserve">These standards provide an overview of the effective characteristics of professional learning. They describe the expectations for </w:t>
      </w:r>
      <w:r w:rsidR="004231C2">
        <w:rPr>
          <w:bCs/>
          <w:szCs w:val="24"/>
        </w:rPr>
        <w:t>appropriate</w:t>
      </w:r>
      <w:r>
        <w:rPr>
          <w:bCs/>
          <w:szCs w:val="24"/>
        </w:rPr>
        <w:t xml:space="preserve"> professional learning in order to promote equity and excellence in the professional development of educators. D</w:t>
      </w:r>
      <w:r w:rsidR="004231C2">
        <w:rPr>
          <w:bCs/>
          <w:szCs w:val="24"/>
        </w:rPr>
        <w:t xml:space="preserve">eveloped based on </w:t>
      </w:r>
      <w:r>
        <w:rPr>
          <w:bCs/>
          <w:szCs w:val="24"/>
        </w:rPr>
        <w:t xml:space="preserve">research and evidence-based practice, these standards </w:t>
      </w:r>
      <w:r w:rsidR="00B86CC1">
        <w:rPr>
          <w:bCs/>
          <w:szCs w:val="24"/>
        </w:rPr>
        <w:t>articulate expectations</w:t>
      </w:r>
      <w:r>
        <w:rPr>
          <w:bCs/>
          <w:szCs w:val="24"/>
        </w:rPr>
        <w:t xml:space="preserve"> for several components of professional learning. They focus on learning communities, leadership, resources, data collection, lear</w:t>
      </w:r>
      <w:r w:rsidR="00B86CC1">
        <w:rPr>
          <w:bCs/>
          <w:szCs w:val="24"/>
        </w:rPr>
        <w:t>ning designs and implementation</w:t>
      </w:r>
      <w:r w:rsidR="00BE26B5">
        <w:rPr>
          <w:bCs/>
          <w:szCs w:val="24"/>
        </w:rPr>
        <w:t>,</w:t>
      </w:r>
      <w:r>
        <w:rPr>
          <w:bCs/>
          <w:szCs w:val="24"/>
        </w:rPr>
        <w:t xml:space="preserve"> and monitoring of outcomes as essenti</w:t>
      </w:r>
      <w:r w:rsidR="00B86CC1">
        <w:rPr>
          <w:bCs/>
          <w:szCs w:val="24"/>
        </w:rPr>
        <w:t>al components of</w:t>
      </w:r>
      <w:r>
        <w:rPr>
          <w:bCs/>
          <w:szCs w:val="24"/>
        </w:rPr>
        <w:t xml:space="preserve"> strong professional development. They also list four prerequisites for effective professional learning: commitment to all students, educators’ readiness to learn from the experience, the</w:t>
      </w:r>
      <w:r w:rsidR="00B86CC1">
        <w:rPr>
          <w:bCs/>
          <w:szCs w:val="24"/>
        </w:rPr>
        <w:t xml:space="preserve"> focus on collaborative inquiry</w:t>
      </w:r>
      <w:r w:rsidR="00BE26B5">
        <w:rPr>
          <w:bCs/>
          <w:szCs w:val="24"/>
        </w:rPr>
        <w:t>,</w:t>
      </w:r>
      <w:r>
        <w:rPr>
          <w:bCs/>
          <w:szCs w:val="24"/>
        </w:rPr>
        <w:t xml:space="preserve"> and the recognition that professional learning occurs in different ways and at different rates. These standards are available for individual, school-wide</w:t>
      </w:r>
      <w:r w:rsidR="00BE26B5">
        <w:rPr>
          <w:bCs/>
          <w:szCs w:val="24"/>
        </w:rPr>
        <w:t>,</w:t>
      </w:r>
      <w:r>
        <w:rPr>
          <w:bCs/>
          <w:szCs w:val="24"/>
        </w:rPr>
        <w:t xml:space="preserve"> and system-wide use in the development, implementation</w:t>
      </w:r>
      <w:r w:rsidR="00BE26B5">
        <w:rPr>
          <w:bCs/>
          <w:szCs w:val="24"/>
        </w:rPr>
        <w:t>,</w:t>
      </w:r>
      <w:r>
        <w:rPr>
          <w:bCs/>
          <w:szCs w:val="24"/>
        </w:rPr>
        <w:t xml:space="preserve"> or evaluation of </w:t>
      </w:r>
      <w:r w:rsidR="00BE26B5">
        <w:rPr>
          <w:bCs/>
          <w:szCs w:val="24"/>
        </w:rPr>
        <w:t>TPD</w:t>
      </w:r>
      <w:r>
        <w:rPr>
          <w:bCs/>
          <w:szCs w:val="24"/>
        </w:rPr>
        <w:t xml:space="preserve">. </w:t>
      </w:r>
    </w:p>
    <w:p w:rsidR="00903A3A" w:rsidRDefault="00903A3A" w:rsidP="003233E0">
      <w:pPr>
        <w:jc w:val="both"/>
        <w:rPr>
          <w:bCs/>
          <w:szCs w:val="24"/>
        </w:rPr>
      </w:pPr>
      <w:r w:rsidRPr="00903A3A">
        <w:rPr>
          <w:bCs/>
          <w:szCs w:val="24"/>
        </w:rPr>
        <w:t>Lunenberg, M., Korthagen, F.</w:t>
      </w:r>
      <w:r w:rsidR="00661B7B">
        <w:rPr>
          <w:bCs/>
          <w:szCs w:val="24"/>
        </w:rPr>
        <w:t>,</w:t>
      </w:r>
      <w:r w:rsidRPr="00903A3A">
        <w:rPr>
          <w:bCs/>
          <w:szCs w:val="24"/>
        </w:rPr>
        <w:t xml:space="preserve"> and Swennen, A. (2007). The teacher educator as a role model. </w:t>
      </w:r>
      <w:r w:rsidRPr="00903A3A">
        <w:rPr>
          <w:bCs/>
          <w:i/>
          <w:szCs w:val="24"/>
        </w:rPr>
        <w:t>Teaching and Teacher Education</w:t>
      </w:r>
      <w:r w:rsidR="00955BBD">
        <w:rPr>
          <w:bCs/>
          <w:i/>
          <w:szCs w:val="24"/>
        </w:rPr>
        <w:t>,</w:t>
      </w:r>
      <w:r w:rsidRPr="00903A3A">
        <w:rPr>
          <w:bCs/>
          <w:i/>
          <w:szCs w:val="24"/>
        </w:rPr>
        <w:t xml:space="preserve"> 23</w:t>
      </w:r>
      <w:r w:rsidRPr="00903A3A">
        <w:rPr>
          <w:bCs/>
          <w:szCs w:val="24"/>
        </w:rPr>
        <w:t>: 586-601.</w:t>
      </w:r>
    </w:p>
    <w:p w:rsidR="00903A3A" w:rsidRPr="00903A3A" w:rsidRDefault="007F16A5" w:rsidP="003233E0">
      <w:pPr>
        <w:ind w:left="720"/>
        <w:jc w:val="both"/>
        <w:rPr>
          <w:bCs/>
          <w:szCs w:val="24"/>
        </w:rPr>
      </w:pPr>
      <w:r>
        <w:rPr>
          <w:bCs/>
          <w:szCs w:val="24"/>
        </w:rPr>
        <w:t xml:space="preserve">While professional development </w:t>
      </w:r>
      <w:r w:rsidR="00B86CC1">
        <w:rPr>
          <w:bCs/>
          <w:szCs w:val="24"/>
        </w:rPr>
        <w:t>typically relies on</w:t>
      </w:r>
      <w:r>
        <w:rPr>
          <w:bCs/>
          <w:szCs w:val="24"/>
        </w:rPr>
        <w:t xml:space="preserve"> in-service training</w:t>
      </w:r>
      <w:r w:rsidR="00B86CC1">
        <w:rPr>
          <w:bCs/>
          <w:szCs w:val="24"/>
        </w:rPr>
        <w:t xml:space="preserve"> models</w:t>
      </w:r>
      <w:r>
        <w:rPr>
          <w:bCs/>
          <w:szCs w:val="24"/>
        </w:rPr>
        <w:t>, teacher t</w:t>
      </w:r>
      <w:r w:rsidR="00661B7B">
        <w:rPr>
          <w:bCs/>
          <w:szCs w:val="24"/>
        </w:rPr>
        <w:t>raining at the university level</w:t>
      </w:r>
      <w:r>
        <w:rPr>
          <w:bCs/>
          <w:szCs w:val="24"/>
        </w:rPr>
        <w:t xml:space="preserve"> plays an important role in determining the quality of instruction in the classroom. This qualitative inquiry conducts a case-study on ten teacher educators at the university level in the Netherlands. The authors focus specifically on the pedagogical methods, content </w:t>
      </w:r>
      <w:r w:rsidR="00B86CC1">
        <w:rPr>
          <w:bCs/>
          <w:szCs w:val="24"/>
        </w:rPr>
        <w:t>knowledge</w:t>
      </w:r>
      <w:r w:rsidR="00BE26B5">
        <w:rPr>
          <w:bCs/>
          <w:szCs w:val="24"/>
        </w:rPr>
        <w:t>,</w:t>
      </w:r>
      <w:r>
        <w:rPr>
          <w:bCs/>
          <w:szCs w:val="24"/>
        </w:rPr>
        <w:t xml:space="preserve"> and organizational skills that teacher educators model and explain to students. In this way, they explore the importance of modeling by teacher educators as well as the specific ways in which modeling occurs. They assess modeling behaviors through observations of teacher educators working with students. The authors </w:t>
      </w:r>
      <w:r w:rsidR="00BE26B5">
        <w:rPr>
          <w:bCs/>
          <w:szCs w:val="24"/>
        </w:rPr>
        <w:t>differentiate</w:t>
      </w:r>
      <w:r w:rsidR="00B86CC1">
        <w:rPr>
          <w:bCs/>
          <w:szCs w:val="24"/>
        </w:rPr>
        <w:t xml:space="preserve"> between implicit modeling</w:t>
      </w:r>
      <w:r>
        <w:rPr>
          <w:bCs/>
          <w:szCs w:val="24"/>
        </w:rPr>
        <w:t xml:space="preserve"> and explicit modeling </w:t>
      </w:r>
      <w:r w:rsidR="00BE26B5">
        <w:rPr>
          <w:bCs/>
          <w:szCs w:val="24"/>
        </w:rPr>
        <w:t>that uses</w:t>
      </w:r>
      <w:r>
        <w:rPr>
          <w:bCs/>
          <w:szCs w:val="24"/>
        </w:rPr>
        <w:t xml:space="preserve"> meta-commentary to </w:t>
      </w:r>
      <w:r w:rsidR="00BE26B5">
        <w:rPr>
          <w:bCs/>
          <w:szCs w:val="24"/>
        </w:rPr>
        <w:t>explain to students</w:t>
      </w:r>
      <w:r w:rsidR="004231C2">
        <w:rPr>
          <w:bCs/>
          <w:szCs w:val="24"/>
        </w:rPr>
        <w:t xml:space="preserve"> both</w:t>
      </w:r>
      <w:r w:rsidR="00BE26B5">
        <w:rPr>
          <w:bCs/>
          <w:szCs w:val="24"/>
        </w:rPr>
        <w:t xml:space="preserve"> </w:t>
      </w:r>
      <w:r>
        <w:rPr>
          <w:bCs/>
          <w:szCs w:val="24"/>
        </w:rPr>
        <w:t>the choices that they make and why they ma</w:t>
      </w:r>
      <w:r w:rsidR="00B86CC1">
        <w:rPr>
          <w:bCs/>
          <w:szCs w:val="24"/>
        </w:rPr>
        <w:t>ke those choices. T</w:t>
      </w:r>
      <w:r>
        <w:rPr>
          <w:bCs/>
          <w:szCs w:val="24"/>
        </w:rPr>
        <w:t>his explicit modeling help</w:t>
      </w:r>
      <w:r w:rsidR="00B86CC1">
        <w:rPr>
          <w:bCs/>
          <w:szCs w:val="24"/>
        </w:rPr>
        <w:t>s</w:t>
      </w:r>
      <w:r>
        <w:rPr>
          <w:bCs/>
          <w:szCs w:val="24"/>
        </w:rPr>
        <w:t xml:space="preserve"> students to understand how to integrate these modeled behaviors into their own practice. </w:t>
      </w:r>
      <w:r w:rsidR="00BE26B5">
        <w:rPr>
          <w:bCs/>
          <w:szCs w:val="24"/>
        </w:rPr>
        <w:t>The authors found</w:t>
      </w:r>
      <w:r>
        <w:rPr>
          <w:bCs/>
          <w:szCs w:val="24"/>
        </w:rPr>
        <w:t xml:space="preserve"> that only six out of the ten teachers </w:t>
      </w:r>
      <w:r w:rsidR="004231C2">
        <w:rPr>
          <w:bCs/>
          <w:szCs w:val="24"/>
        </w:rPr>
        <w:t>employed</w:t>
      </w:r>
      <w:r>
        <w:rPr>
          <w:bCs/>
          <w:szCs w:val="24"/>
        </w:rPr>
        <w:t xml:space="preserve"> explicit modeling and that among these six, only four also attempted to help students incorporate these behaviors into th</w:t>
      </w:r>
      <w:r w:rsidR="00B86CC1">
        <w:rPr>
          <w:bCs/>
          <w:szCs w:val="24"/>
        </w:rPr>
        <w:t>eir own practice. M</w:t>
      </w:r>
      <w:r>
        <w:rPr>
          <w:bCs/>
          <w:szCs w:val="24"/>
        </w:rPr>
        <w:t>ost alarmingly, not one teacher sought to link public theories of learning and instruction</w:t>
      </w:r>
      <w:r w:rsidR="00B86CC1">
        <w:rPr>
          <w:bCs/>
          <w:szCs w:val="24"/>
        </w:rPr>
        <w:t xml:space="preserve"> to actual cl</w:t>
      </w:r>
      <w:r w:rsidR="00BE26B5">
        <w:rPr>
          <w:bCs/>
          <w:szCs w:val="24"/>
        </w:rPr>
        <w:t>assroom practice. The level of e</w:t>
      </w:r>
      <w:r w:rsidR="00B86CC1">
        <w:rPr>
          <w:bCs/>
          <w:szCs w:val="24"/>
        </w:rPr>
        <w:t>xperience among teacher educators did not necessarily lead to increased use of explicit modeling</w:t>
      </w:r>
      <w:r w:rsidR="00BE26B5">
        <w:rPr>
          <w:bCs/>
          <w:szCs w:val="24"/>
        </w:rPr>
        <w:t>.</w:t>
      </w:r>
      <w:r w:rsidR="00B86CC1">
        <w:rPr>
          <w:bCs/>
          <w:szCs w:val="24"/>
        </w:rPr>
        <w:t xml:space="preserve"> In the end, the authors reaffirm</w:t>
      </w:r>
      <w:r>
        <w:rPr>
          <w:bCs/>
          <w:szCs w:val="24"/>
        </w:rPr>
        <w:t xml:space="preserve"> the importance of modeling</w:t>
      </w:r>
      <w:r w:rsidR="00BE26B5">
        <w:rPr>
          <w:bCs/>
          <w:szCs w:val="24"/>
        </w:rPr>
        <w:t xml:space="preserve"> (particularly of explicit modeling)</w:t>
      </w:r>
      <w:r>
        <w:rPr>
          <w:bCs/>
          <w:szCs w:val="24"/>
        </w:rPr>
        <w:t xml:space="preserve"> and </w:t>
      </w:r>
      <w:r w:rsidR="00B86CC1">
        <w:rPr>
          <w:bCs/>
          <w:szCs w:val="24"/>
        </w:rPr>
        <w:t>the need to bridge</w:t>
      </w:r>
      <w:r>
        <w:rPr>
          <w:bCs/>
          <w:szCs w:val="24"/>
        </w:rPr>
        <w:t xml:space="preserve"> the gap between theory and practice. </w:t>
      </w:r>
    </w:p>
    <w:p w:rsidR="006361D5" w:rsidRDefault="00955BBD" w:rsidP="003233E0">
      <w:pPr>
        <w:jc w:val="both"/>
        <w:rPr>
          <w:bCs/>
          <w:szCs w:val="24"/>
        </w:rPr>
      </w:pPr>
      <w:r>
        <w:rPr>
          <w:bCs/>
          <w:szCs w:val="24"/>
        </w:rPr>
        <w:t>Mestry, R., Hendricks, I.</w:t>
      </w:r>
      <w:r w:rsidR="00661B7B">
        <w:rPr>
          <w:bCs/>
          <w:szCs w:val="24"/>
        </w:rPr>
        <w:t>,</w:t>
      </w:r>
      <w:r w:rsidR="006361D5" w:rsidRPr="006361D5">
        <w:rPr>
          <w:bCs/>
          <w:szCs w:val="24"/>
        </w:rPr>
        <w:t xml:space="preserve"> and Bisschoff, T. (2009). Perceptions of teachers on the benefits of teacher development programmes in one province in South Africa. </w:t>
      </w:r>
      <w:r w:rsidR="006361D5" w:rsidRPr="006361D5">
        <w:rPr>
          <w:bCs/>
          <w:i/>
          <w:szCs w:val="24"/>
        </w:rPr>
        <w:t>South Africa Journal of Education, 29</w:t>
      </w:r>
      <w:r w:rsidR="006361D5" w:rsidRPr="006361D5">
        <w:rPr>
          <w:bCs/>
          <w:szCs w:val="24"/>
        </w:rPr>
        <w:t>: 475-490.</w:t>
      </w:r>
    </w:p>
    <w:p w:rsidR="00B56A08" w:rsidRPr="006361D5" w:rsidRDefault="00B56A08" w:rsidP="003233E0">
      <w:pPr>
        <w:ind w:left="720"/>
        <w:jc w:val="both"/>
        <w:rPr>
          <w:bCs/>
          <w:szCs w:val="24"/>
        </w:rPr>
      </w:pPr>
      <w:r>
        <w:rPr>
          <w:bCs/>
          <w:szCs w:val="24"/>
        </w:rPr>
        <w:t>In order to address the link between TPD and learning outcomes, this paper explores the relationship between the Integ</w:t>
      </w:r>
      <w:r w:rsidR="00B92F56">
        <w:rPr>
          <w:bCs/>
          <w:szCs w:val="24"/>
        </w:rPr>
        <w:t xml:space="preserve">rated Quality Management System (IQMS) </w:t>
      </w:r>
      <w:r>
        <w:rPr>
          <w:bCs/>
          <w:szCs w:val="24"/>
        </w:rPr>
        <w:t xml:space="preserve">and TPD </w:t>
      </w:r>
      <w:r>
        <w:rPr>
          <w:bCs/>
          <w:szCs w:val="24"/>
        </w:rPr>
        <w:lastRenderedPageBreak/>
        <w:t>p</w:t>
      </w:r>
      <w:r w:rsidR="00B92F56">
        <w:rPr>
          <w:bCs/>
          <w:szCs w:val="24"/>
        </w:rPr>
        <w:t>rograms in South Africa. T</w:t>
      </w:r>
      <w:r>
        <w:rPr>
          <w:bCs/>
          <w:szCs w:val="24"/>
        </w:rPr>
        <w:t>he sample was drawn from primary and secondary schools in</w:t>
      </w:r>
      <w:r w:rsidR="00B92F56">
        <w:rPr>
          <w:bCs/>
          <w:szCs w:val="24"/>
        </w:rPr>
        <w:t xml:space="preserve"> one highly urbanized province. T</w:t>
      </w:r>
      <w:r>
        <w:rPr>
          <w:bCs/>
          <w:szCs w:val="24"/>
        </w:rPr>
        <w:t xml:space="preserve">he researchers use quantitative methods to better understand the ways in which teachers perceive TPD programs offered </w:t>
      </w:r>
      <w:r w:rsidR="00B92F56">
        <w:rPr>
          <w:bCs/>
          <w:szCs w:val="24"/>
        </w:rPr>
        <w:t>to</w:t>
      </w:r>
      <w:r>
        <w:rPr>
          <w:bCs/>
          <w:szCs w:val="24"/>
        </w:rPr>
        <w:t xml:space="preserve"> them. Specifically, the researchers administer a close-ended questionnaire </w:t>
      </w:r>
      <w:r w:rsidR="007A6A83">
        <w:rPr>
          <w:bCs/>
          <w:szCs w:val="24"/>
        </w:rPr>
        <w:t>to fift</w:t>
      </w:r>
      <w:r w:rsidR="00BE26B5">
        <w:rPr>
          <w:bCs/>
          <w:szCs w:val="24"/>
        </w:rPr>
        <w:t>y randomly selected schools. This survey</w:t>
      </w:r>
      <w:r w:rsidR="007A6A83">
        <w:rPr>
          <w:bCs/>
          <w:szCs w:val="24"/>
        </w:rPr>
        <w:t xml:space="preserve"> accumulated data on teachers’ experience in TPD programs as well as on their experience teaching in their particular school. In general, teachers consid</w:t>
      </w:r>
      <w:r w:rsidR="004231C2">
        <w:rPr>
          <w:bCs/>
          <w:szCs w:val="24"/>
        </w:rPr>
        <w:t xml:space="preserve">ered TPD </w:t>
      </w:r>
      <w:r w:rsidR="00661B7B">
        <w:rPr>
          <w:bCs/>
          <w:szCs w:val="24"/>
        </w:rPr>
        <w:t xml:space="preserve">to be </w:t>
      </w:r>
      <w:r w:rsidR="004231C2">
        <w:rPr>
          <w:bCs/>
          <w:szCs w:val="24"/>
        </w:rPr>
        <w:t xml:space="preserve">extremely important; </w:t>
      </w:r>
      <w:r w:rsidR="007A6A83">
        <w:rPr>
          <w:bCs/>
          <w:szCs w:val="24"/>
        </w:rPr>
        <w:t xml:space="preserve">those who were exposed to </w:t>
      </w:r>
      <w:r w:rsidR="00BE26B5">
        <w:rPr>
          <w:bCs/>
          <w:szCs w:val="24"/>
        </w:rPr>
        <w:t>IQMS</w:t>
      </w:r>
      <w:r w:rsidR="004231C2">
        <w:rPr>
          <w:bCs/>
          <w:szCs w:val="24"/>
        </w:rPr>
        <w:t>, however,</w:t>
      </w:r>
      <w:r w:rsidR="00B92F56">
        <w:rPr>
          <w:bCs/>
          <w:szCs w:val="24"/>
        </w:rPr>
        <w:t xml:space="preserve"> </w:t>
      </w:r>
      <w:r w:rsidR="00BE26B5">
        <w:rPr>
          <w:bCs/>
          <w:szCs w:val="24"/>
        </w:rPr>
        <w:t xml:space="preserve">placed higher value </w:t>
      </w:r>
      <w:r w:rsidR="007A6A83">
        <w:rPr>
          <w:bCs/>
          <w:szCs w:val="24"/>
        </w:rPr>
        <w:t xml:space="preserve">on TPD. Teachers at schools with poor attendance considered TPD less important than teachers at schools with excellent attendance, potentially due to demanding nature of some TPD programs that emphasized team learning. In addition, teachers who spoke native African languages </w:t>
      </w:r>
      <w:r w:rsidR="00B92F56">
        <w:rPr>
          <w:bCs/>
          <w:szCs w:val="24"/>
        </w:rPr>
        <w:t>rated</w:t>
      </w:r>
      <w:r w:rsidR="007A6A83">
        <w:rPr>
          <w:bCs/>
          <w:szCs w:val="24"/>
        </w:rPr>
        <w:t xml:space="preserve"> the benefits of TPD </w:t>
      </w:r>
      <w:r w:rsidR="00B92F56">
        <w:rPr>
          <w:bCs/>
          <w:szCs w:val="24"/>
        </w:rPr>
        <w:t>higher</w:t>
      </w:r>
      <w:r w:rsidR="007A6A83">
        <w:rPr>
          <w:bCs/>
          <w:szCs w:val="24"/>
        </w:rPr>
        <w:t xml:space="preserve"> than English</w:t>
      </w:r>
      <w:r w:rsidR="004231C2">
        <w:rPr>
          <w:bCs/>
          <w:szCs w:val="24"/>
        </w:rPr>
        <w:t>-speaking</w:t>
      </w:r>
      <w:r w:rsidR="007A6A83">
        <w:rPr>
          <w:bCs/>
          <w:szCs w:val="24"/>
        </w:rPr>
        <w:t xml:space="preserve"> or Afrikaans</w:t>
      </w:r>
      <w:r w:rsidR="004231C2">
        <w:rPr>
          <w:bCs/>
          <w:szCs w:val="24"/>
        </w:rPr>
        <w:t>-speaking</w:t>
      </w:r>
      <w:r w:rsidR="007A6A83">
        <w:rPr>
          <w:bCs/>
          <w:szCs w:val="24"/>
        </w:rPr>
        <w:t xml:space="preserve"> teachers. This may be</w:t>
      </w:r>
      <w:r w:rsidR="00661B7B">
        <w:rPr>
          <w:bCs/>
          <w:szCs w:val="24"/>
        </w:rPr>
        <w:t xml:space="preserve"> due, in part, </w:t>
      </w:r>
      <w:r w:rsidR="007A6A83">
        <w:rPr>
          <w:bCs/>
          <w:szCs w:val="24"/>
        </w:rPr>
        <w:t xml:space="preserve">to the </w:t>
      </w:r>
      <w:r w:rsidR="00B92F56">
        <w:rPr>
          <w:bCs/>
          <w:szCs w:val="24"/>
        </w:rPr>
        <w:t>desire</w:t>
      </w:r>
      <w:r w:rsidR="007A6A83">
        <w:rPr>
          <w:bCs/>
          <w:szCs w:val="24"/>
        </w:rPr>
        <w:t xml:space="preserve"> among African language speakers to improve their practice or due to </w:t>
      </w:r>
      <w:r w:rsidR="00B92F56">
        <w:rPr>
          <w:bCs/>
          <w:szCs w:val="24"/>
        </w:rPr>
        <w:t xml:space="preserve">the </w:t>
      </w:r>
      <w:r w:rsidR="007A6A83">
        <w:rPr>
          <w:bCs/>
          <w:szCs w:val="24"/>
        </w:rPr>
        <w:t xml:space="preserve">practice among many traditional African cultures to </w:t>
      </w:r>
      <w:r w:rsidR="00661B7B">
        <w:rPr>
          <w:bCs/>
          <w:szCs w:val="24"/>
        </w:rPr>
        <w:t>prioritize</w:t>
      </w:r>
      <w:r w:rsidR="00BE26B5">
        <w:rPr>
          <w:bCs/>
          <w:szCs w:val="24"/>
        </w:rPr>
        <w:t xml:space="preserve"> the group</w:t>
      </w:r>
      <w:r w:rsidR="007A6A83">
        <w:rPr>
          <w:bCs/>
          <w:szCs w:val="24"/>
        </w:rPr>
        <w:t xml:space="preserve"> over the individual. Finally, teachers speaking African or Afrikaans preferred group work </w:t>
      </w:r>
      <w:r w:rsidR="00BE26B5">
        <w:rPr>
          <w:bCs/>
          <w:szCs w:val="24"/>
        </w:rPr>
        <w:t>more than individual activities. Given these findings, t</w:t>
      </w:r>
      <w:r w:rsidR="007A6A83">
        <w:rPr>
          <w:bCs/>
          <w:szCs w:val="24"/>
        </w:rPr>
        <w:t>he authors recommend that TPD be developed centrally but that schools become involved in the individual implementation at the school level.</w:t>
      </w:r>
    </w:p>
    <w:p w:rsidR="009D58C7" w:rsidRDefault="009D58C7" w:rsidP="003233E0">
      <w:pPr>
        <w:jc w:val="both"/>
        <w:rPr>
          <w:bCs/>
          <w:szCs w:val="24"/>
        </w:rPr>
      </w:pPr>
      <w:r w:rsidRPr="009D58C7">
        <w:rPr>
          <w:bCs/>
          <w:szCs w:val="24"/>
        </w:rPr>
        <w:t xml:space="preserve">O’Sullivan, M. C. (2002). Action research and the transfer of reflective approaches to in-service education and training (INSET) for unqualified and underqualified primary teachers in Namibia. </w:t>
      </w:r>
      <w:r w:rsidRPr="009D58C7">
        <w:rPr>
          <w:bCs/>
          <w:i/>
          <w:szCs w:val="24"/>
        </w:rPr>
        <w:t>Teaching and Learning, 18</w:t>
      </w:r>
      <w:r w:rsidRPr="009D58C7">
        <w:rPr>
          <w:bCs/>
          <w:szCs w:val="24"/>
        </w:rPr>
        <w:t xml:space="preserve">: 523-539. </w:t>
      </w:r>
    </w:p>
    <w:p w:rsidR="0043481F" w:rsidRPr="009D58C7" w:rsidRDefault="00DB2D14" w:rsidP="003233E0">
      <w:pPr>
        <w:ind w:left="720"/>
        <w:jc w:val="both"/>
        <w:rPr>
          <w:bCs/>
          <w:szCs w:val="24"/>
        </w:rPr>
      </w:pPr>
      <w:r>
        <w:rPr>
          <w:bCs/>
          <w:szCs w:val="24"/>
        </w:rPr>
        <w:t>Since the 1980s, reflective approaches to training have occupied a central role in the construction of professional development programs in developing countries. This article explore</w:t>
      </w:r>
      <w:r w:rsidR="00B92F56">
        <w:rPr>
          <w:bCs/>
          <w:szCs w:val="24"/>
        </w:rPr>
        <w:t>s</w:t>
      </w:r>
      <w:r>
        <w:rPr>
          <w:bCs/>
          <w:szCs w:val="24"/>
        </w:rPr>
        <w:t xml:space="preserve"> the 3 year in-</w:t>
      </w:r>
      <w:r w:rsidR="007B41EB">
        <w:rPr>
          <w:bCs/>
          <w:szCs w:val="24"/>
        </w:rPr>
        <w:t>service</w:t>
      </w:r>
      <w:r>
        <w:rPr>
          <w:bCs/>
          <w:szCs w:val="24"/>
        </w:rPr>
        <w:t xml:space="preserve"> education and training (INSET) program that attempted to transfer reflective approaches developed in western countries into the training of Namibian unqualified </w:t>
      </w:r>
      <w:r w:rsidR="007B41EB">
        <w:rPr>
          <w:bCs/>
          <w:szCs w:val="24"/>
        </w:rPr>
        <w:t>and</w:t>
      </w:r>
      <w:r>
        <w:rPr>
          <w:bCs/>
          <w:szCs w:val="24"/>
        </w:rPr>
        <w:t xml:space="preserve"> underqualified teachers. </w:t>
      </w:r>
      <w:r w:rsidR="00661B7B">
        <w:rPr>
          <w:bCs/>
          <w:szCs w:val="24"/>
        </w:rPr>
        <w:t xml:space="preserve">In Namibia, 67% of teachers are unqualified and 24% are unqualified. </w:t>
      </w:r>
      <w:r>
        <w:rPr>
          <w:bCs/>
          <w:szCs w:val="24"/>
        </w:rPr>
        <w:t xml:space="preserve">The author relies on </w:t>
      </w:r>
      <w:r w:rsidR="007B41EB">
        <w:rPr>
          <w:bCs/>
          <w:szCs w:val="24"/>
        </w:rPr>
        <w:t xml:space="preserve">Elliot’s (1991) </w:t>
      </w:r>
      <w:r>
        <w:rPr>
          <w:bCs/>
          <w:szCs w:val="24"/>
        </w:rPr>
        <w:t>action research m</w:t>
      </w:r>
      <w:r w:rsidR="007B41EB">
        <w:rPr>
          <w:bCs/>
          <w:szCs w:val="24"/>
        </w:rPr>
        <w:t>odel</w:t>
      </w:r>
      <w:r>
        <w:rPr>
          <w:bCs/>
          <w:szCs w:val="24"/>
        </w:rPr>
        <w:t xml:space="preserve"> in order to better understand the issue of transfer from d</w:t>
      </w:r>
      <w:r w:rsidR="005B4976">
        <w:rPr>
          <w:bCs/>
          <w:szCs w:val="24"/>
        </w:rPr>
        <w:t>evelo</w:t>
      </w:r>
      <w:r w:rsidR="004231C2">
        <w:rPr>
          <w:bCs/>
          <w:szCs w:val="24"/>
        </w:rPr>
        <w:t>ped to developing contexts. The author</w:t>
      </w:r>
      <w:r w:rsidR="005B4976">
        <w:rPr>
          <w:bCs/>
          <w:szCs w:val="24"/>
        </w:rPr>
        <w:t xml:space="preserve"> also explored</w:t>
      </w:r>
      <w:r>
        <w:rPr>
          <w:bCs/>
          <w:szCs w:val="24"/>
        </w:rPr>
        <w:t xml:space="preserve"> the </w:t>
      </w:r>
      <w:r w:rsidR="007B41EB">
        <w:rPr>
          <w:bCs/>
          <w:szCs w:val="24"/>
        </w:rPr>
        <w:t>success</w:t>
      </w:r>
      <w:r>
        <w:rPr>
          <w:bCs/>
          <w:szCs w:val="24"/>
        </w:rPr>
        <w:t xml:space="preserve"> of the INSET program and the relevancy of an a</w:t>
      </w:r>
      <w:r w:rsidR="005B4976">
        <w:rPr>
          <w:bCs/>
          <w:szCs w:val="24"/>
        </w:rPr>
        <w:t>ction-research approach in</w:t>
      </w:r>
      <w:r>
        <w:rPr>
          <w:bCs/>
          <w:szCs w:val="24"/>
        </w:rPr>
        <w:t xml:space="preserve"> assessing teacher training. This res</w:t>
      </w:r>
      <w:r w:rsidR="003D0263">
        <w:rPr>
          <w:bCs/>
          <w:szCs w:val="24"/>
        </w:rPr>
        <w:t>earch design</w:t>
      </w:r>
      <w:r>
        <w:rPr>
          <w:bCs/>
          <w:szCs w:val="24"/>
        </w:rPr>
        <w:t xml:space="preserve"> collected data </w:t>
      </w:r>
      <w:r w:rsidR="003D0263">
        <w:rPr>
          <w:bCs/>
          <w:szCs w:val="24"/>
        </w:rPr>
        <w:t xml:space="preserve">from 99 lower primary teachers and 46 secondary teachers in 31 schools </w:t>
      </w:r>
      <w:r w:rsidR="00661B7B">
        <w:rPr>
          <w:bCs/>
          <w:szCs w:val="24"/>
        </w:rPr>
        <w:t>through</w:t>
      </w:r>
      <w:r>
        <w:rPr>
          <w:bCs/>
          <w:szCs w:val="24"/>
        </w:rPr>
        <w:t xml:space="preserve"> observations, interviews, assessment of learners’ work</w:t>
      </w:r>
      <w:r w:rsidR="005B4976">
        <w:rPr>
          <w:bCs/>
          <w:szCs w:val="24"/>
        </w:rPr>
        <w:t>,</w:t>
      </w:r>
      <w:r>
        <w:rPr>
          <w:bCs/>
          <w:szCs w:val="24"/>
        </w:rPr>
        <w:t xml:space="preserve"> and examination of INSET docume</w:t>
      </w:r>
      <w:r w:rsidR="00B92F56">
        <w:rPr>
          <w:bCs/>
          <w:szCs w:val="24"/>
        </w:rPr>
        <w:t>nts. The INSET training program</w:t>
      </w:r>
      <w:r>
        <w:rPr>
          <w:bCs/>
          <w:szCs w:val="24"/>
        </w:rPr>
        <w:t xml:space="preserve"> used a </w:t>
      </w:r>
      <w:r w:rsidR="007B41EB">
        <w:rPr>
          <w:bCs/>
          <w:szCs w:val="24"/>
        </w:rPr>
        <w:t>circular</w:t>
      </w:r>
      <w:r>
        <w:rPr>
          <w:bCs/>
          <w:szCs w:val="24"/>
        </w:rPr>
        <w:t xml:space="preserve"> and continuous training model </w:t>
      </w:r>
      <w:r w:rsidR="007B41EB">
        <w:rPr>
          <w:bCs/>
          <w:szCs w:val="24"/>
        </w:rPr>
        <w:t>occurring</w:t>
      </w:r>
      <w:r>
        <w:rPr>
          <w:bCs/>
          <w:szCs w:val="24"/>
        </w:rPr>
        <w:t xml:space="preserve"> over four</w:t>
      </w:r>
      <w:r w:rsidR="00661B7B">
        <w:rPr>
          <w:bCs/>
          <w:szCs w:val="24"/>
        </w:rPr>
        <w:t xml:space="preserve"> separate</w:t>
      </w:r>
      <w:r>
        <w:rPr>
          <w:bCs/>
          <w:szCs w:val="24"/>
        </w:rPr>
        <w:t xml:space="preserve"> six-month training circuits to </w:t>
      </w:r>
      <w:r w:rsidR="00B92F56">
        <w:rPr>
          <w:bCs/>
          <w:szCs w:val="24"/>
        </w:rPr>
        <w:t xml:space="preserve">improve the teaching force </w:t>
      </w:r>
      <w:r>
        <w:rPr>
          <w:bCs/>
          <w:szCs w:val="24"/>
        </w:rPr>
        <w:t xml:space="preserve">in </w:t>
      </w:r>
      <w:r w:rsidR="00661B7B">
        <w:rPr>
          <w:bCs/>
          <w:szCs w:val="24"/>
        </w:rPr>
        <w:t>Namibia</w:t>
      </w:r>
      <w:r>
        <w:rPr>
          <w:bCs/>
          <w:szCs w:val="24"/>
        </w:rPr>
        <w:t xml:space="preserve">. </w:t>
      </w:r>
      <w:r w:rsidR="007B41EB">
        <w:rPr>
          <w:bCs/>
          <w:szCs w:val="24"/>
        </w:rPr>
        <w:t xml:space="preserve">The researcher presents the findings according to the stages of the action research cycle and suggests that the reflective approaches to training </w:t>
      </w:r>
      <w:r w:rsidR="003D0263">
        <w:rPr>
          <w:bCs/>
          <w:szCs w:val="24"/>
        </w:rPr>
        <w:t xml:space="preserve">that were </w:t>
      </w:r>
      <w:r w:rsidR="007B41EB">
        <w:rPr>
          <w:bCs/>
          <w:szCs w:val="24"/>
        </w:rPr>
        <w:t>developed in western countries are inappropriate for the reflective capacity of teach</w:t>
      </w:r>
      <w:r w:rsidR="005B4976">
        <w:rPr>
          <w:bCs/>
          <w:szCs w:val="24"/>
        </w:rPr>
        <w:t>ers in developing contexts. T</w:t>
      </w:r>
      <w:r w:rsidR="007B41EB">
        <w:rPr>
          <w:bCs/>
          <w:szCs w:val="24"/>
        </w:rPr>
        <w:t>he reflective capacity of those teachers</w:t>
      </w:r>
      <w:r w:rsidR="00B92F56">
        <w:rPr>
          <w:bCs/>
          <w:szCs w:val="24"/>
        </w:rPr>
        <w:t>, however,</w:t>
      </w:r>
      <w:r w:rsidR="007B41EB">
        <w:rPr>
          <w:bCs/>
          <w:szCs w:val="24"/>
        </w:rPr>
        <w:t xml:space="preserve"> could be enhanced through a structured reflective approach. Given this finding, the researcher concludes that with more resources and time, a structured reflective approach could </w:t>
      </w:r>
      <w:r w:rsidR="007B41EB">
        <w:rPr>
          <w:bCs/>
          <w:szCs w:val="24"/>
        </w:rPr>
        <w:lastRenderedPageBreak/>
        <w:t xml:space="preserve">significantly improve the professional development of teachers and learning outcomes of students. Furthermore, action research proved to play an important role in analyzing the complexity of transfer from western to developing contexts. The author </w:t>
      </w:r>
      <w:r w:rsidR="005B4976">
        <w:rPr>
          <w:bCs/>
          <w:szCs w:val="24"/>
        </w:rPr>
        <w:t>recommends that stakeholders in the professional development process should</w:t>
      </w:r>
      <w:r w:rsidR="007B41EB">
        <w:rPr>
          <w:bCs/>
          <w:szCs w:val="24"/>
        </w:rPr>
        <w:t xml:space="preserve"> consider the capacity and characteristics of teachers in the INSET program during the development of the reflective process.</w:t>
      </w:r>
    </w:p>
    <w:p w:rsidR="006F74BE" w:rsidRDefault="006F74BE" w:rsidP="003233E0">
      <w:pPr>
        <w:jc w:val="both"/>
        <w:rPr>
          <w:bCs/>
          <w:szCs w:val="24"/>
        </w:rPr>
      </w:pPr>
      <w:r w:rsidRPr="006F74BE">
        <w:rPr>
          <w:bCs/>
          <w:szCs w:val="24"/>
        </w:rPr>
        <w:t xml:space="preserve">OECD. (2009). </w:t>
      </w:r>
      <w:r w:rsidRPr="00955BBD">
        <w:rPr>
          <w:bCs/>
          <w:i/>
          <w:szCs w:val="24"/>
        </w:rPr>
        <w:t>Creating effective teaching and learning environments: First results from TALIS</w:t>
      </w:r>
      <w:r w:rsidRPr="006F74BE">
        <w:rPr>
          <w:bCs/>
          <w:szCs w:val="24"/>
        </w:rPr>
        <w:t>. Paris.</w:t>
      </w:r>
    </w:p>
    <w:p w:rsidR="00373F74" w:rsidRPr="006F74BE" w:rsidRDefault="00373F74" w:rsidP="003233E0">
      <w:pPr>
        <w:ind w:left="720"/>
        <w:jc w:val="both"/>
        <w:rPr>
          <w:bCs/>
          <w:szCs w:val="24"/>
        </w:rPr>
      </w:pPr>
      <w:r>
        <w:rPr>
          <w:bCs/>
          <w:szCs w:val="24"/>
        </w:rPr>
        <w:t xml:space="preserve">TALIS is </w:t>
      </w:r>
      <w:r w:rsidR="00661B7B">
        <w:rPr>
          <w:bCs/>
          <w:szCs w:val="24"/>
        </w:rPr>
        <w:t>an</w:t>
      </w:r>
      <w:r>
        <w:rPr>
          <w:bCs/>
          <w:szCs w:val="24"/>
        </w:rPr>
        <w:t xml:space="preserve"> </w:t>
      </w:r>
      <w:r w:rsidR="00933445">
        <w:rPr>
          <w:bCs/>
          <w:szCs w:val="24"/>
        </w:rPr>
        <w:t>international</w:t>
      </w:r>
      <w:r>
        <w:rPr>
          <w:bCs/>
          <w:szCs w:val="24"/>
        </w:rPr>
        <w:t xml:space="preserve"> instrument surveying the working conditions </w:t>
      </w:r>
      <w:r w:rsidR="00B92F56">
        <w:rPr>
          <w:bCs/>
          <w:szCs w:val="24"/>
        </w:rPr>
        <w:t>of</w:t>
      </w:r>
      <w:r>
        <w:rPr>
          <w:bCs/>
          <w:szCs w:val="24"/>
        </w:rPr>
        <w:t xml:space="preserve"> lower secondary teachers and administrators in 24 countries. It</w:t>
      </w:r>
      <w:r w:rsidR="00B92F56">
        <w:rPr>
          <w:bCs/>
          <w:szCs w:val="24"/>
        </w:rPr>
        <w:t xml:space="preserve"> focuses on </w:t>
      </w:r>
      <w:r>
        <w:rPr>
          <w:bCs/>
          <w:szCs w:val="24"/>
        </w:rPr>
        <w:t>issues in school lead</w:t>
      </w:r>
      <w:r w:rsidR="00B92F56">
        <w:rPr>
          <w:bCs/>
          <w:szCs w:val="24"/>
        </w:rPr>
        <w:t>ership, teacher assessment, TPD</w:t>
      </w:r>
      <w:r w:rsidR="005B4976">
        <w:rPr>
          <w:bCs/>
          <w:szCs w:val="24"/>
        </w:rPr>
        <w:t>,</w:t>
      </w:r>
      <w:r>
        <w:rPr>
          <w:bCs/>
          <w:szCs w:val="24"/>
        </w:rPr>
        <w:t xml:space="preserve"> and teacher beliefs and attitudes. In each country, it includes 200 </w:t>
      </w:r>
      <w:r w:rsidR="00933445">
        <w:rPr>
          <w:bCs/>
          <w:szCs w:val="24"/>
        </w:rPr>
        <w:t>representative</w:t>
      </w:r>
      <w:r>
        <w:rPr>
          <w:bCs/>
          <w:szCs w:val="24"/>
        </w:rPr>
        <w:t xml:space="preserve"> schools and within each school, 20 teachers and administrators are randomly selected to complete school questionnaires. </w:t>
      </w:r>
      <w:r w:rsidR="00933445">
        <w:rPr>
          <w:bCs/>
          <w:szCs w:val="24"/>
        </w:rPr>
        <w:t>Preliminary</w:t>
      </w:r>
      <w:r w:rsidR="00444735">
        <w:rPr>
          <w:bCs/>
          <w:szCs w:val="24"/>
        </w:rPr>
        <w:t xml:space="preserve"> results highlight important patterns in TPD, teacher practices and attitudes, school evaluation procedures, school leadership</w:t>
      </w:r>
      <w:r w:rsidR="005B4976">
        <w:rPr>
          <w:bCs/>
          <w:szCs w:val="24"/>
        </w:rPr>
        <w:t>,</w:t>
      </w:r>
      <w:r w:rsidR="00444735">
        <w:rPr>
          <w:bCs/>
          <w:szCs w:val="24"/>
        </w:rPr>
        <w:t xml:space="preserve"> and school learning environments. </w:t>
      </w:r>
      <w:r>
        <w:rPr>
          <w:bCs/>
          <w:szCs w:val="24"/>
        </w:rPr>
        <w:t xml:space="preserve"> </w:t>
      </w:r>
      <w:r w:rsidR="00444735">
        <w:rPr>
          <w:bCs/>
          <w:szCs w:val="24"/>
        </w:rPr>
        <w:t xml:space="preserve">While 80% of teachers reported participating in TPD, most also </w:t>
      </w:r>
      <w:r w:rsidR="00B92F56">
        <w:rPr>
          <w:bCs/>
          <w:szCs w:val="24"/>
        </w:rPr>
        <w:t>indicate</w:t>
      </w:r>
      <w:r w:rsidR="00661B7B">
        <w:rPr>
          <w:bCs/>
          <w:szCs w:val="24"/>
        </w:rPr>
        <w:t>d</w:t>
      </w:r>
      <w:r w:rsidR="00444735">
        <w:rPr>
          <w:bCs/>
          <w:szCs w:val="24"/>
        </w:rPr>
        <w:t xml:space="preserve"> t</w:t>
      </w:r>
      <w:r w:rsidR="005B4976">
        <w:rPr>
          <w:bCs/>
          <w:szCs w:val="24"/>
        </w:rPr>
        <w:t>hat the amount was insuffici</w:t>
      </w:r>
      <w:r w:rsidR="003D0263">
        <w:rPr>
          <w:bCs/>
          <w:szCs w:val="24"/>
        </w:rPr>
        <w:t>ent. They also suggested that TP</w:t>
      </w:r>
      <w:r w:rsidR="005B4976">
        <w:rPr>
          <w:bCs/>
          <w:szCs w:val="24"/>
        </w:rPr>
        <w:t>D</w:t>
      </w:r>
      <w:r w:rsidR="00444735">
        <w:rPr>
          <w:bCs/>
          <w:szCs w:val="24"/>
        </w:rPr>
        <w:t xml:space="preserve"> should better address issues such as ICT use, </w:t>
      </w:r>
      <w:r w:rsidR="00B92F56">
        <w:rPr>
          <w:bCs/>
          <w:szCs w:val="24"/>
        </w:rPr>
        <w:t>the needs of diverse learners</w:t>
      </w:r>
      <w:r w:rsidR="005B4976">
        <w:rPr>
          <w:bCs/>
          <w:szCs w:val="24"/>
        </w:rPr>
        <w:t>,</w:t>
      </w:r>
      <w:r w:rsidR="00444735">
        <w:rPr>
          <w:bCs/>
          <w:szCs w:val="24"/>
        </w:rPr>
        <w:t xml:space="preserve"> and classroom management strategies. Teachers typically saw students as active participants in the learning process. Collaboration towards active-learning pedagogies, however, </w:t>
      </w:r>
      <w:r w:rsidR="005B4976">
        <w:rPr>
          <w:bCs/>
          <w:szCs w:val="24"/>
        </w:rPr>
        <w:t>usuall</w:t>
      </w:r>
      <w:r w:rsidR="00444735">
        <w:rPr>
          <w:bCs/>
          <w:szCs w:val="24"/>
        </w:rPr>
        <w:t>y took place through the simple exchange of ideas rather than through team teaching or other collaborative avenues. School evaluation and teacher feedback positive</w:t>
      </w:r>
      <w:r w:rsidR="00B92F56">
        <w:rPr>
          <w:bCs/>
          <w:szCs w:val="24"/>
        </w:rPr>
        <w:t>ly</w:t>
      </w:r>
      <w:r w:rsidR="00444735">
        <w:rPr>
          <w:bCs/>
          <w:szCs w:val="24"/>
        </w:rPr>
        <w:t xml:space="preserve"> influence</w:t>
      </w:r>
      <w:r w:rsidR="00B92F56">
        <w:rPr>
          <w:bCs/>
          <w:szCs w:val="24"/>
        </w:rPr>
        <w:t>d</w:t>
      </w:r>
      <w:r w:rsidR="00444735">
        <w:rPr>
          <w:bCs/>
          <w:szCs w:val="24"/>
        </w:rPr>
        <w:t xml:space="preserve"> teacher practice and motivation. Strong evaluative mechanisms and effective incentive programs, however, were lacking in many countries. School administrators </w:t>
      </w:r>
      <w:r w:rsidR="005B4976">
        <w:rPr>
          <w:bCs/>
          <w:szCs w:val="24"/>
        </w:rPr>
        <w:t>were identified as having</w:t>
      </w:r>
      <w:r w:rsidR="00444735">
        <w:rPr>
          <w:bCs/>
          <w:szCs w:val="24"/>
        </w:rPr>
        <w:t xml:space="preserve"> either instructional leadership </w:t>
      </w:r>
      <w:r w:rsidR="005B4976">
        <w:rPr>
          <w:bCs/>
          <w:szCs w:val="24"/>
        </w:rPr>
        <w:t xml:space="preserve">styles </w:t>
      </w:r>
      <w:r w:rsidR="00444735">
        <w:rPr>
          <w:bCs/>
          <w:szCs w:val="24"/>
        </w:rPr>
        <w:t>or administrative styles.</w:t>
      </w:r>
      <w:r w:rsidR="003D0263">
        <w:rPr>
          <w:bCs/>
          <w:szCs w:val="24"/>
        </w:rPr>
        <w:t xml:space="preserve"> Instructional leadership-style </w:t>
      </w:r>
      <w:r w:rsidR="00933445">
        <w:rPr>
          <w:bCs/>
          <w:szCs w:val="24"/>
        </w:rPr>
        <w:t>administrators</w:t>
      </w:r>
      <w:r w:rsidR="00444735">
        <w:rPr>
          <w:bCs/>
          <w:szCs w:val="24"/>
        </w:rPr>
        <w:t xml:space="preserve"> were</w:t>
      </w:r>
      <w:r w:rsidR="00661B7B">
        <w:rPr>
          <w:bCs/>
          <w:szCs w:val="24"/>
        </w:rPr>
        <w:t xml:space="preserve"> more likely to promote innovative</w:t>
      </w:r>
      <w:r w:rsidR="00444735">
        <w:rPr>
          <w:bCs/>
          <w:szCs w:val="24"/>
        </w:rPr>
        <w:t xml:space="preserve"> teacher practices, adopt professional development programs for weaker teachers</w:t>
      </w:r>
      <w:r w:rsidR="005B4976">
        <w:rPr>
          <w:bCs/>
          <w:szCs w:val="24"/>
        </w:rPr>
        <w:t>,</w:t>
      </w:r>
      <w:r w:rsidR="00444735">
        <w:rPr>
          <w:bCs/>
          <w:szCs w:val="24"/>
        </w:rPr>
        <w:t xml:space="preserve"> and engage in collaboration with colleagues. Finally, </w:t>
      </w:r>
      <w:r w:rsidR="003D0263">
        <w:rPr>
          <w:bCs/>
          <w:szCs w:val="24"/>
        </w:rPr>
        <w:t xml:space="preserve">more effective </w:t>
      </w:r>
      <w:r w:rsidR="00444735">
        <w:rPr>
          <w:bCs/>
          <w:szCs w:val="24"/>
        </w:rPr>
        <w:t xml:space="preserve">classroom discipline was associated with positive student outcomes. </w:t>
      </w:r>
      <w:r w:rsidR="00933445">
        <w:rPr>
          <w:bCs/>
          <w:szCs w:val="24"/>
        </w:rPr>
        <w:t>Teachers</w:t>
      </w:r>
      <w:r w:rsidR="00444735">
        <w:rPr>
          <w:bCs/>
          <w:szCs w:val="24"/>
        </w:rPr>
        <w:t xml:space="preserve"> trained in constructivist me</w:t>
      </w:r>
      <w:r w:rsidR="005B4976">
        <w:rPr>
          <w:bCs/>
          <w:szCs w:val="24"/>
        </w:rPr>
        <w:t>thods</w:t>
      </w:r>
      <w:r w:rsidR="00444735">
        <w:rPr>
          <w:bCs/>
          <w:szCs w:val="24"/>
        </w:rPr>
        <w:t xml:space="preserve"> reported improved classroom discipline and classroom management </w:t>
      </w:r>
      <w:r w:rsidR="005B4976">
        <w:rPr>
          <w:bCs/>
          <w:szCs w:val="24"/>
        </w:rPr>
        <w:t>skills. These outcomes of constructivist training,</w:t>
      </w:r>
      <w:r w:rsidR="00444735">
        <w:rPr>
          <w:bCs/>
          <w:szCs w:val="24"/>
        </w:rPr>
        <w:t xml:space="preserve"> in turn</w:t>
      </w:r>
      <w:r w:rsidR="005B4976">
        <w:rPr>
          <w:bCs/>
          <w:szCs w:val="24"/>
        </w:rPr>
        <w:t>,</w:t>
      </w:r>
      <w:r w:rsidR="00444735">
        <w:rPr>
          <w:bCs/>
          <w:szCs w:val="24"/>
        </w:rPr>
        <w:t xml:space="preserve"> contributed to improved feelings of teacher self-efficacy.</w:t>
      </w:r>
    </w:p>
    <w:p w:rsidR="006361D5" w:rsidRDefault="006361D5" w:rsidP="003233E0">
      <w:pPr>
        <w:jc w:val="both"/>
        <w:rPr>
          <w:bCs/>
          <w:szCs w:val="24"/>
        </w:rPr>
      </w:pPr>
      <w:r w:rsidRPr="006361D5">
        <w:rPr>
          <w:bCs/>
          <w:szCs w:val="24"/>
        </w:rPr>
        <w:t xml:space="preserve">Ono, Y. and Ferreira, J. (2010). A case study of continuing teacher professional development through lesson study in South Africa. </w:t>
      </w:r>
      <w:r w:rsidRPr="006361D5">
        <w:rPr>
          <w:bCs/>
          <w:i/>
          <w:szCs w:val="24"/>
        </w:rPr>
        <w:t>South African Journal of Education, 30</w:t>
      </w:r>
      <w:r w:rsidRPr="006361D5">
        <w:rPr>
          <w:bCs/>
          <w:szCs w:val="24"/>
        </w:rPr>
        <w:t>: 59-74.</w:t>
      </w:r>
    </w:p>
    <w:p w:rsidR="007A6A83" w:rsidRPr="006361D5" w:rsidRDefault="009B02EC" w:rsidP="003233E0">
      <w:pPr>
        <w:ind w:left="720"/>
        <w:jc w:val="both"/>
        <w:rPr>
          <w:bCs/>
          <w:szCs w:val="24"/>
        </w:rPr>
      </w:pPr>
      <w:r>
        <w:rPr>
          <w:bCs/>
          <w:szCs w:val="24"/>
        </w:rPr>
        <w:t xml:space="preserve">In 2005, Outcomes-Based Education and Curriculum was adopted in </w:t>
      </w:r>
      <w:r w:rsidR="00B92F56">
        <w:rPr>
          <w:bCs/>
          <w:szCs w:val="24"/>
        </w:rPr>
        <w:t>South Africa</w:t>
      </w:r>
      <w:r>
        <w:rPr>
          <w:bCs/>
          <w:szCs w:val="24"/>
        </w:rPr>
        <w:t xml:space="preserve"> to ref</w:t>
      </w:r>
      <w:r w:rsidR="005B4976">
        <w:rPr>
          <w:bCs/>
          <w:szCs w:val="24"/>
        </w:rPr>
        <w:t>orm the national curriculum. Despite this reform package, however, s</w:t>
      </w:r>
      <w:r>
        <w:rPr>
          <w:bCs/>
          <w:szCs w:val="24"/>
        </w:rPr>
        <w:t>ignificant gaps persist</w:t>
      </w:r>
      <w:r w:rsidR="005B4976">
        <w:rPr>
          <w:bCs/>
          <w:szCs w:val="24"/>
        </w:rPr>
        <w:t>ed</w:t>
      </w:r>
      <w:r>
        <w:rPr>
          <w:bCs/>
          <w:szCs w:val="24"/>
        </w:rPr>
        <w:t xml:space="preserve"> between the policy aims and the training of teachers to implement these aims in the classroom. The reform </w:t>
      </w:r>
      <w:r w:rsidR="007E2270">
        <w:rPr>
          <w:bCs/>
          <w:szCs w:val="24"/>
        </w:rPr>
        <w:t xml:space="preserve">program </w:t>
      </w:r>
      <w:r>
        <w:rPr>
          <w:bCs/>
          <w:szCs w:val="24"/>
        </w:rPr>
        <w:t xml:space="preserve">used the cascade model, but critics pointed out that even district trainers often failed to understand the new curriculum, leading to a </w:t>
      </w:r>
      <w:r>
        <w:rPr>
          <w:bCs/>
          <w:szCs w:val="24"/>
        </w:rPr>
        <w:lastRenderedPageBreak/>
        <w:t xml:space="preserve">“watering down” of the actual curriculum. In order to address this gap, which was especially prevalent in math and science, the Japanese </w:t>
      </w:r>
      <w:r w:rsidR="00357908">
        <w:rPr>
          <w:bCs/>
          <w:szCs w:val="24"/>
        </w:rPr>
        <w:t>International</w:t>
      </w:r>
      <w:r>
        <w:rPr>
          <w:bCs/>
          <w:szCs w:val="24"/>
        </w:rPr>
        <w:t xml:space="preserve"> </w:t>
      </w:r>
      <w:r w:rsidR="00357908">
        <w:rPr>
          <w:bCs/>
          <w:szCs w:val="24"/>
        </w:rPr>
        <w:t>Cooperation</w:t>
      </w:r>
      <w:r>
        <w:rPr>
          <w:bCs/>
          <w:szCs w:val="24"/>
        </w:rPr>
        <w:t xml:space="preserve"> Agency (JICA) collaborated with the Mpumalanga Department of Education and the University of Pretoria to </w:t>
      </w:r>
      <w:r w:rsidR="00357908">
        <w:rPr>
          <w:bCs/>
          <w:szCs w:val="24"/>
        </w:rPr>
        <w:t>initiate</w:t>
      </w:r>
      <w:r>
        <w:rPr>
          <w:bCs/>
          <w:szCs w:val="24"/>
        </w:rPr>
        <w:t xml:space="preserve"> a school-based in-service program </w:t>
      </w:r>
      <w:r w:rsidR="00357908">
        <w:rPr>
          <w:bCs/>
          <w:szCs w:val="24"/>
        </w:rPr>
        <w:t>designed</w:t>
      </w:r>
      <w:r>
        <w:rPr>
          <w:bCs/>
          <w:szCs w:val="24"/>
        </w:rPr>
        <w:t xml:space="preserve"> to improve the quality of math and science instruction. The intervention employed the </w:t>
      </w:r>
      <w:r w:rsidR="00357908">
        <w:rPr>
          <w:bCs/>
          <w:szCs w:val="24"/>
        </w:rPr>
        <w:t>Japanese</w:t>
      </w:r>
      <w:r>
        <w:rPr>
          <w:bCs/>
          <w:szCs w:val="24"/>
        </w:rPr>
        <w:t xml:space="preserve"> Lesson Study model where </w:t>
      </w:r>
      <w:r w:rsidR="005B4976">
        <w:rPr>
          <w:bCs/>
          <w:szCs w:val="24"/>
        </w:rPr>
        <w:t>teachers investigate teaching and</w:t>
      </w:r>
      <w:r>
        <w:rPr>
          <w:bCs/>
          <w:szCs w:val="24"/>
        </w:rPr>
        <w:t xml:space="preserve"> learning within the context of a single</w:t>
      </w:r>
      <w:r w:rsidR="007E2270">
        <w:rPr>
          <w:bCs/>
          <w:szCs w:val="24"/>
        </w:rPr>
        <w:t xml:space="preserve"> classroom, document the lesson</w:t>
      </w:r>
      <w:r w:rsidR="005B4976">
        <w:rPr>
          <w:bCs/>
          <w:szCs w:val="24"/>
        </w:rPr>
        <w:t>,</w:t>
      </w:r>
      <w:r>
        <w:rPr>
          <w:bCs/>
          <w:szCs w:val="24"/>
        </w:rPr>
        <w:t xml:space="preserve"> and collaboratively </w:t>
      </w:r>
      <w:r w:rsidR="007E2270">
        <w:rPr>
          <w:bCs/>
          <w:szCs w:val="24"/>
        </w:rPr>
        <w:t>interpret</w:t>
      </w:r>
      <w:r>
        <w:rPr>
          <w:bCs/>
          <w:szCs w:val="24"/>
        </w:rPr>
        <w:t xml:space="preserve"> the results. The program finished with 313 participating schools by the end of 2002. </w:t>
      </w:r>
      <w:r w:rsidR="00357908">
        <w:rPr>
          <w:bCs/>
          <w:szCs w:val="24"/>
        </w:rPr>
        <w:t>One major issue that arose during the program was that criticism from presenter</w:t>
      </w:r>
      <w:r w:rsidR="005B4976">
        <w:rPr>
          <w:bCs/>
          <w:szCs w:val="24"/>
        </w:rPr>
        <w:t>s</w:t>
      </w:r>
      <w:r w:rsidR="00357908">
        <w:rPr>
          <w:bCs/>
          <w:szCs w:val="24"/>
        </w:rPr>
        <w:t xml:space="preserve"> during the debriefing session contributed to tension and reduced the potential for constructive criticism. </w:t>
      </w:r>
      <w:r w:rsidR="007E2270">
        <w:rPr>
          <w:bCs/>
          <w:szCs w:val="24"/>
        </w:rPr>
        <w:t>A</w:t>
      </w:r>
      <w:r>
        <w:rPr>
          <w:bCs/>
          <w:szCs w:val="24"/>
        </w:rPr>
        <w:t xml:space="preserve">fter the intervention, lesson study was not practiced again until 2007; as a result, the authors conclude that the intervention was not successful in </w:t>
      </w:r>
      <w:r w:rsidR="00357908">
        <w:rPr>
          <w:bCs/>
          <w:szCs w:val="24"/>
        </w:rPr>
        <w:t>institutionalizing</w:t>
      </w:r>
      <w:r>
        <w:rPr>
          <w:bCs/>
          <w:szCs w:val="24"/>
        </w:rPr>
        <w:t xml:space="preserve"> lesson study in the schools. </w:t>
      </w:r>
      <w:r w:rsidR="00357908">
        <w:rPr>
          <w:bCs/>
          <w:szCs w:val="24"/>
        </w:rPr>
        <w:t xml:space="preserve">Several obstacles such as the lack of time to meet regularly and the lack of perceived benefits likely contributed to the </w:t>
      </w:r>
      <w:r w:rsidR="005B4976">
        <w:rPr>
          <w:bCs/>
          <w:szCs w:val="24"/>
        </w:rPr>
        <w:t>un</w:t>
      </w:r>
      <w:r w:rsidR="00357908">
        <w:rPr>
          <w:bCs/>
          <w:szCs w:val="24"/>
        </w:rPr>
        <w:t xml:space="preserve">successful institutionalization. </w:t>
      </w:r>
      <w:r>
        <w:rPr>
          <w:bCs/>
          <w:szCs w:val="24"/>
        </w:rPr>
        <w:t xml:space="preserve">In one case, however, </w:t>
      </w:r>
      <w:r w:rsidR="003D0263">
        <w:rPr>
          <w:bCs/>
          <w:szCs w:val="24"/>
        </w:rPr>
        <w:t>a</w:t>
      </w:r>
      <w:r>
        <w:rPr>
          <w:bCs/>
          <w:szCs w:val="24"/>
        </w:rPr>
        <w:t xml:space="preserve"> teacher from the 2006 program implemented lesson study in his cluster and </w:t>
      </w:r>
      <w:r w:rsidR="007E2270">
        <w:rPr>
          <w:bCs/>
          <w:szCs w:val="24"/>
        </w:rPr>
        <w:t xml:space="preserve">reported </w:t>
      </w:r>
      <w:r>
        <w:rPr>
          <w:bCs/>
          <w:szCs w:val="24"/>
        </w:rPr>
        <w:t xml:space="preserve">positive results. </w:t>
      </w:r>
      <w:r w:rsidR="00357908">
        <w:rPr>
          <w:bCs/>
          <w:szCs w:val="24"/>
        </w:rPr>
        <w:t xml:space="preserve">In general, </w:t>
      </w:r>
      <w:r w:rsidR="007E2270">
        <w:rPr>
          <w:bCs/>
          <w:szCs w:val="24"/>
        </w:rPr>
        <w:t xml:space="preserve">though, </w:t>
      </w:r>
      <w:r w:rsidR="00357908">
        <w:rPr>
          <w:bCs/>
          <w:szCs w:val="24"/>
        </w:rPr>
        <w:t xml:space="preserve">teachers who participated </w:t>
      </w:r>
      <w:r w:rsidR="003D0263">
        <w:rPr>
          <w:bCs/>
          <w:szCs w:val="24"/>
        </w:rPr>
        <w:t xml:space="preserve">in the program </w:t>
      </w:r>
      <w:r w:rsidR="00357908">
        <w:rPr>
          <w:bCs/>
          <w:szCs w:val="24"/>
        </w:rPr>
        <w:t>seemed more concerned with the mere completion of the new curriculum rather than the effective implementation of that curriculum in their daily practice. As a result, the authors recommend that schools</w:t>
      </w:r>
      <w:r w:rsidR="005B4976">
        <w:rPr>
          <w:bCs/>
          <w:szCs w:val="24"/>
        </w:rPr>
        <w:t xml:space="preserve"> should</w:t>
      </w:r>
      <w:r w:rsidR="00357908">
        <w:rPr>
          <w:bCs/>
          <w:szCs w:val="24"/>
        </w:rPr>
        <w:t xml:space="preserve"> reserve time for TPD </w:t>
      </w:r>
      <w:r w:rsidR="005B4976">
        <w:rPr>
          <w:bCs/>
          <w:szCs w:val="24"/>
        </w:rPr>
        <w:t>during regular working hours. They</w:t>
      </w:r>
      <w:r w:rsidR="00357908">
        <w:rPr>
          <w:bCs/>
          <w:szCs w:val="24"/>
        </w:rPr>
        <w:t xml:space="preserve"> also suggest that teachers should be empowered to share their expertise and knowledge with other schools</w:t>
      </w:r>
      <w:r w:rsidR="00661B7B">
        <w:rPr>
          <w:bCs/>
          <w:szCs w:val="24"/>
        </w:rPr>
        <w:t xml:space="preserve"> as well as with teachers in their own schools</w:t>
      </w:r>
      <w:r w:rsidR="00357908">
        <w:rPr>
          <w:bCs/>
          <w:szCs w:val="24"/>
        </w:rPr>
        <w:t xml:space="preserve">. </w:t>
      </w:r>
    </w:p>
    <w:p w:rsidR="00B559E8" w:rsidRDefault="00B559E8" w:rsidP="003233E0">
      <w:pPr>
        <w:jc w:val="both"/>
        <w:rPr>
          <w:bCs/>
          <w:szCs w:val="24"/>
        </w:rPr>
      </w:pPr>
      <w:r w:rsidRPr="00B559E8">
        <w:rPr>
          <w:bCs/>
          <w:szCs w:val="24"/>
        </w:rPr>
        <w:t xml:space="preserve">Phelps, R. and Graham, A. (2008). Developing technology together, together: A whole-school metacognitive approach to ICT teacher professional development. </w:t>
      </w:r>
      <w:r w:rsidRPr="00B559E8">
        <w:rPr>
          <w:bCs/>
          <w:i/>
          <w:szCs w:val="24"/>
        </w:rPr>
        <w:t>Journal of Computing in Teacher Education, 24</w:t>
      </w:r>
      <w:r w:rsidRPr="00B559E8">
        <w:rPr>
          <w:bCs/>
          <w:szCs w:val="24"/>
        </w:rPr>
        <w:t>(4): 125-133.</w:t>
      </w:r>
    </w:p>
    <w:p w:rsidR="00357908" w:rsidRDefault="00357908" w:rsidP="003233E0">
      <w:pPr>
        <w:ind w:left="720"/>
        <w:jc w:val="both"/>
        <w:rPr>
          <w:bCs/>
          <w:szCs w:val="24"/>
        </w:rPr>
      </w:pPr>
      <w:r>
        <w:rPr>
          <w:bCs/>
          <w:szCs w:val="24"/>
        </w:rPr>
        <w:t>While ICT has occupied a prominent role among TPD programs, many educators are still reluctant, hesitant</w:t>
      </w:r>
      <w:r w:rsidR="005B4976">
        <w:rPr>
          <w:bCs/>
          <w:szCs w:val="24"/>
        </w:rPr>
        <w:t>,</w:t>
      </w:r>
      <w:r>
        <w:rPr>
          <w:bCs/>
          <w:szCs w:val="24"/>
        </w:rPr>
        <w:t xml:space="preserve"> or unable to effectively use ICT in their </w:t>
      </w:r>
      <w:r w:rsidR="003D0263">
        <w:rPr>
          <w:bCs/>
          <w:szCs w:val="24"/>
        </w:rPr>
        <w:t xml:space="preserve">own </w:t>
      </w:r>
      <w:r>
        <w:rPr>
          <w:bCs/>
          <w:szCs w:val="24"/>
        </w:rPr>
        <w:t xml:space="preserve">practice. This paper describes a three-year action research project exploring the impact of an ICT TPD intervention that came to be known as Technology Together. The research project attempted to develop a holistic approach to ICT </w:t>
      </w:r>
      <w:r w:rsidR="005B4976">
        <w:rPr>
          <w:bCs/>
          <w:szCs w:val="24"/>
        </w:rPr>
        <w:t>training</w:t>
      </w:r>
      <w:r>
        <w:rPr>
          <w:bCs/>
          <w:szCs w:val="24"/>
        </w:rPr>
        <w:t xml:space="preserve"> that would improve the capacities of </w:t>
      </w:r>
      <w:r w:rsidR="001F692E">
        <w:rPr>
          <w:bCs/>
          <w:szCs w:val="24"/>
        </w:rPr>
        <w:t>primary</w:t>
      </w:r>
      <w:r>
        <w:rPr>
          <w:bCs/>
          <w:szCs w:val="24"/>
        </w:rPr>
        <w:t xml:space="preserve"> and secondary teacher</w:t>
      </w:r>
      <w:r w:rsidR="007E2270">
        <w:rPr>
          <w:bCs/>
          <w:szCs w:val="24"/>
        </w:rPr>
        <w:t>s</w:t>
      </w:r>
      <w:r>
        <w:rPr>
          <w:bCs/>
          <w:szCs w:val="24"/>
        </w:rPr>
        <w:t xml:space="preserve">. </w:t>
      </w:r>
      <w:r w:rsidR="001F692E">
        <w:rPr>
          <w:bCs/>
          <w:szCs w:val="24"/>
        </w:rPr>
        <w:t>To accomplish this end, the project adopted five objectives: document metacognitive determinants of a teacher’s use of ICT, determine the effect of this metacognitive approach to ICT learning, improve the practical implementation of this program, better understand the role of the school executive in incorporating ICT in TPD</w:t>
      </w:r>
      <w:r w:rsidR="005B4976">
        <w:rPr>
          <w:bCs/>
          <w:szCs w:val="24"/>
        </w:rPr>
        <w:t>, and develop</w:t>
      </w:r>
      <w:r w:rsidR="001F692E">
        <w:rPr>
          <w:bCs/>
          <w:szCs w:val="24"/>
        </w:rPr>
        <w:t xml:space="preserve"> resources to support the implementation of ICT in TPD programs.  </w:t>
      </w:r>
      <w:r>
        <w:rPr>
          <w:bCs/>
          <w:szCs w:val="24"/>
        </w:rPr>
        <w:t xml:space="preserve">The research occurred in two </w:t>
      </w:r>
      <w:r w:rsidR="001F692E">
        <w:rPr>
          <w:bCs/>
          <w:szCs w:val="24"/>
        </w:rPr>
        <w:t>cycles</w:t>
      </w:r>
      <w:r>
        <w:rPr>
          <w:bCs/>
          <w:szCs w:val="24"/>
        </w:rPr>
        <w:t xml:space="preserve"> over two years (in seven schools in 2005 and in </w:t>
      </w:r>
      <w:r w:rsidR="001F692E">
        <w:rPr>
          <w:bCs/>
          <w:szCs w:val="24"/>
        </w:rPr>
        <w:t>nine</w:t>
      </w:r>
      <w:r>
        <w:rPr>
          <w:bCs/>
          <w:szCs w:val="24"/>
        </w:rPr>
        <w:t xml:space="preserve"> different schools in 2006). The results reflected data gathere</w:t>
      </w:r>
      <w:r w:rsidR="001F692E">
        <w:rPr>
          <w:bCs/>
          <w:szCs w:val="24"/>
        </w:rPr>
        <w:t>d from survey questionnaires,</w:t>
      </w:r>
      <w:r>
        <w:rPr>
          <w:bCs/>
          <w:szCs w:val="24"/>
        </w:rPr>
        <w:t xml:space="preserve"> a wide variety of qualitative methods</w:t>
      </w:r>
      <w:r w:rsidR="00CC3353">
        <w:rPr>
          <w:bCs/>
          <w:szCs w:val="24"/>
        </w:rPr>
        <w:t>,</w:t>
      </w:r>
      <w:r w:rsidR="001F692E">
        <w:rPr>
          <w:bCs/>
          <w:szCs w:val="24"/>
        </w:rPr>
        <w:t xml:space="preserve"> and a closeout meeting with participants</w:t>
      </w:r>
      <w:r>
        <w:rPr>
          <w:bCs/>
          <w:szCs w:val="24"/>
        </w:rPr>
        <w:t xml:space="preserve">. </w:t>
      </w:r>
      <w:r w:rsidR="001F692E">
        <w:rPr>
          <w:bCs/>
          <w:szCs w:val="24"/>
        </w:rPr>
        <w:t xml:space="preserve">Results were interpreted using a dual conceptual framework of metacognition theory and complexity theory. Technology </w:t>
      </w:r>
      <w:r w:rsidR="001F692E">
        <w:rPr>
          <w:bCs/>
          <w:szCs w:val="24"/>
        </w:rPr>
        <w:lastRenderedPageBreak/>
        <w:t xml:space="preserve">Together occurred </w:t>
      </w:r>
      <w:r w:rsidR="00CC3353">
        <w:rPr>
          <w:bCs/>
          <w:szCs w:val="24"/>
        </w:rPr>
        <w:t>in</w:t>
      </w:r>
      <w:r w:rsidR="001F692E">
        <w:rPr>
          <w:bCs/>
          <w:szCs w:val="24"/>
        </w:rPr>
        <w:t xml:space="preserve"> the </w:t>
      </w:r>
      <w:r w:rsidR="00CC3353">
        <w:rPr>
          <w:bCs/>
          <w:szCs w:val="24"/>
        </w:rPr>
        <w:t>following sequence</w:t>
      </w:r>
      <w:r w:rsidR="007E2270">
        <w:rPr>
          <w:bCs/>
          <w:szCs w:val="24"/>
        </w:rPr>
        <w:t xml:space="preserve">: </w:t>
      </w:r>
      <w:r w:rsidR="001F692E">
        <w:rPr>
          <w:bCs/>
          <w:szCs w:val="24"/>
        </w:rPr>
        <w:t>facilitation of the process, goal setting, mentoring and support, reflection</w:t>
      </w:r>
      <w:r w:rsidR="00B542D8">
        <w:rPr>
          <w:bCs/>
          <w:szCs w:val="24"/>
        </w:rPr>
        <w:t>,</w:t>
      </w:r>
      <w:r w:rsidR="001F692E">
        <w:rPr>
          <w:bCs/>
          <w:szCs w:val="24"/>
        </w:rPr>
        <w:t xml:space="preserve"> and celebration of achievements. The program acknowledged teachers’ different starting points and promoted collaboration. While teachers reported positive perceptions of the programs, issues arose when school culture clashed with this new approach to TPD. The success of the program ultimately hinged on the timing of the intervention, the contextual relevance of the program, the available technological resources</w:t>
      </w:r>
      <w:r w:rsidR="00CC3353">
        <w:rPr>
          <w:bCs/>
          <w:szCs w:val="24"/>
        </w:rPr>
        <w:t>,</w:t>
      </w:r>
      <w:r w:rsidR="001F692E">
        <w:rPr>
          <w:bCs/>
          <w:szCs w:val="24"/>
        </w:rPr>
        <w:t xml:space="preserve"> and the strength of the facilitators. External accountability was also viewed as a major component of success, although some schools downplayed its importance.</w:t>
      </w:r>
      <w:r w:rsidR="00CC3353">
        <w:rPr>
          <w:bCs/>
          <w:szCs w:val="24"/>
        </w:rPr>
        <w:t xml:space="preserve"> T</w:t>
      </w:r>
      <w:r w:rsidR="001F692E">
        <w:rPr>
          <w:bCs/>
          <w:szCs w:val="24"/>
        </w:rPr>
        <w:t>e</w:t>
      </w:r>
      <w:r w:rsidR="007E2270">
        <w:rPr>
          <w:bCs/>
          <w:szCs w:val="24"/>
        </w:rPr>
        <w:t>achers demonstrated improvements</w:t>
      </w:r>
      <w:r w:rsidR="00CC3353">
        <w:rPr>
          <w:bCs/>
          <w:szCs w:val="24"/>
        </w:rPr>
        <w:t xml:space="preserve"> on all survey measures except anxiety, attitude, learning, and independence</w:t>
      </w:r>
      <w:r w:rsidR="001F692E">
        <w:rPr>
          <w:bCs/>
          <w:szCs w:val="24"/>
        </w:rPr>
        <w:t xml:space="preserve">. Of all the components of the program, teachers found release time and </w:t>
      </w:r>
      <w:r w:rsidR="007E2270">
        <w:rPr>
          <w:bCs/>
          <w:szCs w:val="24"/>
        </w:rPr>
        <w:t xml:space="preserve">the </w:t>
      </w:r>
      <w:r w:rsidR="001F692E">
        <w:rPr>
          <w:bCs/>
          <w:szCs w:val="24"/>
        </w:rPr>
        <w:t>principal</w:t>
      </w:r>
      <w:r w:rsidR="007E2270">
        <w:rPr>
          <w:bCs/>
          <w:szCs w:val="24"/>
        </w:rPr>
        <w:t>’s</w:t>
      </w:r>
      <w:r w:rsidR="001F692E">
        <w:rPr>
          <w:bCs/>
          <w:szCs w:val="24"/>
        </w:rPr>
        <w:t xml:space="preserve"> support for the program to be the most valuable. </w:t>
      </w:r>
    </w:p>
    <w:p w:rsidR="00B559E8" w:rsidRDefault="00B559E8" w:rsidP="003233E0">
      <w:pPr>
        <w:jc w:val="both"/>
        <w:rPr>
          <w:bCs/>
          <w:szCs w:val="24"/>
        </w:rPr>
      </w:pPr>
      <w:r w:rsidRPr="00B559E8">
        <w:rPr>
          <w:bCs/>
          <w:szCs w:val="24"/>
        </w:rPr>
        <w:t xml:space="preserve">Rutaisire, J. and Gahima, C. (2009). Policy and research in a post-conflict context: Issues and challenges in the implementation of the Rwandan teacher professional development and management policy. </w:t>
      </w:r>
      <w:r w:rsidRPr="00B559E8">
        <w:rPr>
          <w:bCs/>
          <w:i/>
          <w:szCs w:val="24"/>
        </w:rPr>
        <w:t>International Journal of Educational Management, 23</w:t>
      </w:r>
      <w:r w:rsidRPr="00B559E8">
        <w:rPr>
          <w:bCs/>
          <w:szCs w:val="24"/>
        </w:rPr>
        <w:t>(4): 326-335.</w:t>
      </w:r>
    </w:p>
    <w:p w:rsidR="001F692E" w:rsidRPr="00B559E8" w:rsidRDefault="007E2270" w:rsidP="003233E0">
      <w:pPr>
        <w:ind w:left="720"/>
        <w:jc w:val="both"/>
        <w:rPr>
          <w:bCs/>
          <w:szCs w:val="24"/>
        </w:rPr>
      </w:pPr>
      <w:r>
        <w:rPr>
          <w:bCs/>
          <w:szCs w:val="24"/>
        </w:rPr>
        <w:t xml:space="preserve">Rwanda developed </w:t>
      </w:r>
      <w:r w:rsidR="001F692E">
        <w:rPr>
          <w:bCs/>
          <w:szCs w:val="24"/>
        </w:rPr>
        <w:t xml:space="preserve">the Education Strategic Sector Plan (2003) </w:t>
      </w:r>
      <w:r w:rsidR="00B9665F">
        <w:rPr>
          <w:bCs/>
          <w:szCs w:val="24"/>
        </w:rPr>
        <w:t>to address the issue</w:t>
      </w:r>
      <w:r w:rsidR="001F692E">
        <w:rPr>
          <w:bCs/>
          <w:szCs w:val="24"/>
        </w:rPr>
        <w:t xml:space="preserve"> of unqualified teachers </w:t>
      </w:r>
      <w:r>
        <w:rPr>
          <w:bCs/>
          <w:szCs w:val="24"/>
        </w:rPr>
        <w:t>in schools.</w:t>
      </w:r>
      <w:r w:rsidR="00B9665F">
        <w:rPr>
          <w:bCs/>
          <w:szCs w:val="24"/>
        </w:rPr>
        <w:t xml:space="preserve"> </w:t>
      </w:r>
      <w:r>
        <w:rPr>
          <w:bCs/>
          <w:szCs w:val="24"/>
        </w:rPr>
        <w:t>The Ministry of Education provided</w:t>
      </w:r>
      <w:r w:rsidR="00B9665F">
        <w:rPr>
          <w:bCs/>
          <w:szCs w:val="24"/>
        </w:rPr>
        <w:t xml:space="preserve"> teacher training to improve teacher knowledge, skills, methodology</w:t>
      </w:r>
      <w:r w:rsidR="00CC3353">
        <w:rPr>
          <w:bCs/>
          <w:szCs w:val="24"/>
        </w:rPr>
        <w:t>,</w:t>
      </w:r>
      <w:r w:rsidR="00B9665F">
        <w:rPr>
          <w:bCs/>
          <w:szCs w:val="24"/>
        </w:rPr>
        <w:t xml:space="preserve"> and qualifications </w:t>
      </w:r>
      <w:r>
        <w:rPr>
          <w:bCs/>
          <w:szCs w:val="24"/>
        </w:rPr>
        <w:t xml:space="preserve">of </w:t>
      </w:r>
      <w:r w:rsidR="00B9665F">
        <w:rPr>
          <w:bCs/>
          <w:szCs w:val="24"/>
        </w:rPr>
        <w:t xml:space="preserve">untrained teachers currently serving in schools. The plan, administered by the Kigali Institute of Education, targeted science and language teachers over </w:t>
      </w:r>
      <w:r>
        <w:rPr>
          <w:bCs/>
          <w:szCs w:val="24"/>
        </w:rPr>
        <w:t xml:space="preserve">a </w:t>
      </w:r>
      <w:r w:rsidR="00DD3CC1">
        <w:rPr>
          <w:bCs/>
          <w:szCs w:val="24"/>
        </w:rPr>
        <w:t>four-year</w:t>
      </w:r>
      <w:r>
        <w:rPr>
          <w:bCs/>
          <w:szCs w:val="24"/>
        </w:rPr>
        <w:t xml:space="preserve"> time span</w:t>
      </w:r>
      <w:r w:rsidR="00B9665F">
        <w:rPr>
          <w:bCs/>
          <w:szCs w:val="24"/>
        </w:rPr>
        <w:t xml:space="preserve">. </w:t>
      </w:r>
      <w:r w:rsidR="0089070F">
        <w:rPr>
          <w:bCs/>
          <w:szCs w:val="24"/>
        </w:rPr>
        <w:t>A specific component of the plan</w:t>
      </w:r>
      <w:r w:rsidR="00B9665F">
        <w:rPr>
          <w:bCs/>
          <w:szCs w:val="24"/>
        </w:rPr>
        <w:t>, the Rwandan Teacher Development a</w:t>
      </w:r>
      <w:r w:rsidR="00B542D8">
        <w:rPr>
          <w:bCs/>
          <w:szCs w:val="24"/>
        </w:rPr>
        <w:t>nd Management (TDM) p</w:t>
      </w:r>
      <w:r w:rsidR="00B9665F">
        <w:rPr>
          <w:bCs/>
          <w:szCs w:val="24"/>
        </w:rPr>
        <w:t>olicy</w:t>
      </w:r>
      <w:r w:rsidR="0089070F">
        <w:rPr>
          <w:bCs/>
          <w:szCs w:val="24"/>
        </w:rPr>
        <w:t>, specifically</w:t>
      </w:r>
      <w:r w:rsidR="00B9665F">
        <w:rPr>
          <w:bCs/>
          <w:szCs w:val="24"/>
        </w:rPr>
        <w:t xml:space="preserve"> attempted to improve teachers’ image, motivation</w:t>
      </w:r>
      <w:r w:rsidR="00CC3353">
        <w:rPr>
          <w:bCs/>
          <w:szCs w:val="24"/>
        </w:rPr>
        <w:t>,</w:t>
      </w:r>
      <w:r w:rsidR="00B9665F">
        <w:rPr>
          <w:bCs/>
          <w:szCs w:val="24"/>
        </w:rPr>
        <w:t xml:space="preserve"> and retention </w:t>
      </w:r>
      <w:r w:rsidR="0089070F">
        <w:rPr>
          <w:bCs/>
          <w:szCs w:val="24"/>
        </w:rPr>
        <w:t>by increasing</w:t>
      </w:r>
      <w:r w:rsidR="00B9665F">
        <w:rPr>
          <w:bCs/>
          <w:szCs w:val="24"/>
        </w:rPr>
        <w:t xml:space="preserve"> teacher pay and training incentives. TDM emphasized school-based teacher training approaches. In addition, TDM promote</w:t>
      </w:r>
      <w:r w:rsidR="0089070F">
        <w:rPr>
          <w:bCs/>
          <w:szCs w:val="24"/>
        </w:rPr>
        <w:t>d</w:t>
      </w:r>
      <w:r w:rsidR="00B9665F">
        <w:rPr>
          <w:bCs/>
          <w:szCs w:val="24"/>
        </w:rPr>
        <w:t xml:space="preserve"> greater teacher ownership over professional development. Lack of supervisory and mentoring capacity, however, limited the successful implementation of the policy. Based on their analysis of this policy, the authors </w:t>
      </w:r>
      <w:r w:rsidR="0089070F">
        <w:rPr>
          <w:bCs/>
          <w:szCs w:val="24"/>
        </w:rPr>
        <w:t>recommend that teacher training should occur</w:t>
      </w:r>
      <w:r w:rsidR="00B9665F">
        <w:rPr>
          <w:bCs/>
          <w:szCs w:val="24"/>
        </w:rPr>
        <w:t xml:space="preserve"> at the school level and that policy makers </w:t>
      </w:r>
      <w:r w:rsidR="0089070F">
        <w:rPr>
          <w:bCs/>
          <w:szCs w:val="24"/>
        </w:rPr>
        <w:t xml:space="preserve">should </w:t>
      </w:r>
      <w:r w:rsidR="00B9665F">
        <w:rPr>
          <w:bCs/>
          <w:szCs w:val="24"/>
        </w:rPr>
        <w:t>encourage communities of practice that contribute to an improved professional image of teachers.</w:t>
      </w:r>
    </w:p>
    <w:p w:rsidR="00BF1AE4" w:rsidRDefault="00BF1AE4" w:rsidP="003233E0">
      <w:pPr>
        <w:jc w:val="both"/>
        <w:rPr>
          <w:bCs/>
          <w:szCs w:val="24"/>
        </w:rPr>
      </w:pPr>
      <w:r w:rsidRPr="008C47B3">
        <w:rPr>
          <w:bCs/>
          <w:szCs w:val="24"/>
        </w:rPr>
        <w:t>Sh</w:t>
      </w:r>
      <w:r>
        <w:rPr>
          <w:bCs/>
          <w:szCs w:val="24"/>
        </w:rPr>
        <w:t>epler</w:t>
      </w:r>
      <w:r w:rsidR="00955BBD">
        <w:rPr>
          <w:bCs/>
          <w:szCs w:val="24"/>
        </w:rPr>
        <w:t>, S. and Routh, S</w:t>
      </w:r>
      <w:r>
        <w:rPr>
          <w:bCs/>
          <w:szCs w:val="24"/>
        </w:rPr>
        <w:t>. (</w:t>
      </w:r>
      <w:r w:rsidRPr="008C47B3">
        <w:rPr>
          <w:bCs/>
          <w:szCs w:val="24"/>
        </w:rPr>
        <w:t>2012</w:t>
      </w:r>
      <w:r>
        <w:rPr>
          <w:bCs/>
          <w:szCs w:val="24"/>
        </w:rPr>
        <w:t>). Effects in post-conflict West Africa of teacher training for refugee women.</w:t>
      </w:r>
      <w:r w:rsidRPr="008C47B3">
        <w:rPr>
          <w:bCs/>
          <w:szCs w:val="24"/>
        </w:rPr>
        <w:t xml:space="preserve"> </w:t>
      </w:r>
      <w:r w:rsidRPr="008C47B3">
        <w:rPr>
          <w:bCs/>
          <w:i/>
          <w:szCs w:val="24"/>
        </w:rPr>
        <w:t>Gender and Education</w:t>
      </w:r>
      <w:r w:rsidR="00832EC1">
        <w:rPr>
          <w:bCs/>
          <w:i/>
          <w:szCs w:val="24"/>
        </w:rPr>
        <w:t>,</w:t>
      </w:r>
      <w:r w:rsidRPr="008C47B3">
        <w:rPr>
          <w:bCs/>
          <w:i/>
          <w:szCs w:val="24"/>
        </w:rPr>
        <w:t xml:space="preserve"> </w:t>
      </w:r>
      <w:r w:rsidRPr="00E11980">
        <w:rPr>
          <w:bCs/>
          <w:i/>
          <w:szCs w:val="24"/>
        </w:rPr>
        <w:t>24</w:t>
      </w:r>
      <w:r>
        <w:rPr>
          <w:bCs/>
          <w:szCs w:val="24"/>
        </w:rPr>
        <w:t>(</w:t>
      </w:r>
      <w:r w:rsidRPr="008C47B3">
        <w:rPr>
          <w:bCs/>
          <w:szCs w:val="24"/>
        </w:rPr>
        <w:t>4</w:t>
      </w:r>
      <w:r>
        <w:rPr>
          <w:bCs/>
          <w:szCs w:val="24"/>
        </w:rPr>
        <w:t>)</w:t>
      </w:r>
      <w:r w:rsidRPr="008C47B3">
        <w:rPr>
          <w:bCs/>
          <w:szCs w:val="24"/>
        </w:rPr>
        <w:t>: 1-13.</w:t>
      </w:r>
    </w:p>
    <w:p w:rsidR="00823866" w:rsidRPr="008C47B3" w:rsidRDefault="00823866" w:rsidP="003233E0">
      <w:pPr>
        <w:ind w:left="720"/>
        <w:jc w:val="both"/>
        <w:rPr>
          <w:bCs/>
          <w:szCs w:val="24"/>
        </w:rPr>
      </w:pPr>
      <w:r>
        <w:rPr>
          <w:bCs/>
          <w:szCs w:val="24"/>
        </w:rPr>
        <w:t xml:space="preserve">Following </w:t>
      </w:r>
      <w:r w:rsidR="0089070F">
        <w:rPr>
          <w:bCs/>
          <w:szCs w:val="24"/>
        </w:rPr>
        <w:t>a 17-year</w:t>
      </w:r>
      <w:r>
        <w:rPr>
          <w:bCs/>
          <w:szCs w:val="24"/>
        </w:rPr>
        <w:t xml:space="preserve"> IRC teacher-training initiative occurring in</w:t>
      </w:r>
      <w:r w:rsidR="0089070F">
        <w:rPr>
          <w:bCs/>
          <w:szCs w:val="24"/>
        </w:rPr>
        <w:t xml:space="preserve"> Guinean</w:t>
      </w:r>
      <w:r>
        <w:rPr>
          <w:bCs/>
          <w:szCs w:val="24"/>
        </w:rPr>
        <w:t xml:space="preserve"> refugee camps (1991-2008), this research traces repatriated refugee teachers to assess the impact of their training on future employment. </w:t>
      </w:r>
      <w:r w:rsidR="0089070F">
        <w:rPr>
          <w:bCs/>
          <w:szCs w:val="24"/>
        </w:rPr>
        <w:t xml:space="preserve">This </w:t>
      </w:r>
      <w:r>
        <w:rPr>
          <w:bCs/>
          <w:szCs w:val="24"/>
        </w:rPr>
        <w:t>research</w:t>
      </w:r>
      <w:r w:rsidR="0089070F">
        <w:rPr>
          <w:bCs/>
          <w:szCs w:val="24"/>
        </w:rPr>
        <w:t xml:space="preserve"> also</w:t>
      </w:r>
      <w:r>
        <w:rPr>
          <w:bCs/>
          <w:szCs w:val="24"/>
        </w:rPr>
        <w:t xml:space="preserve"> explores the </w:t>
      </w:r>
      <w:r w:rsidR="0089070F">
        <w:rPr>
          <w:bCs/>
          <w:szCs w:val="24"/>
        </w:rPr>
        <w:t>current status of</w:t>
      </w:r>
      <w:r>
        <w:rPr>
          <w:bCs/>
          <w:szCs w:val="24"/>
        </w:rPr>
        <w:t xml:space="preserve"> individuals </w:t>
      </w:r>
      <w:r w:rsidR="0089070F">
        <w:rPr>
          <w:bCs/>
          <w:szCs w:val="24"/>
        </w:rPr>
        <w:t xml:space="preserve">who received training but who are </w:t>
      </w:r>
      <w:r>
        <w:rPr>
          <w:bCs/>
          <w:szCs w:val="24"/>
        </w:rPr>
        <w:t xml:space="preserve">not currently employed within the education sector. This paper </w:t>
      </w:r>
      <w:r w:rsidR="0089070F">
        <w:rPr>
          <w:bCs/>
          <w:szCs w:val="24"/>
        </w:rPr>
        <w:t>pays particular attention to</w:t>
      </w:r>
      <w:r>
        <w:rPr>
          <w:bCs/>
          <w:szCs w:val="24"/>
        </w:rPr>
        <w:t xml:space="preserve"> gend</w:t>
      </w:r>
      <w:r w:rsidR="0089070F">
        <w:rPr>
          <w:bCs/>
          <w:szCs w:val="24"/>
        </w:rPr>
        <w:t xml:space="preserve">er issues in the teaching </w:t>
      </w:r>
      <w:r w:rsidR="00CC3353">
        <w:rPr>
          <w:bCs/>
          <w:szCs w:val="24"/>
        </w:rPr>
        <w:t>force</w:t>
      </w:r>
      <w:r w:rsidR="0089070F">
        <w:rPr>
          <w:bCs/>
          <w:szCs w:val="24"/>
        </w:rPr>
        <w:t>. The authors use</w:t>
      </w:r>
      <w:r w:rsidR="003A6578">
        <w:rPr>
          <w:bCs/>
          <w:szCs w:val="24"/>
        </w:rPr>
        <w:t xml:space="preserve"> Stromquist’s (1995) model of four dimensions</w:t>
      </w:r>
      <w:r w:rsidR="00006C74">
        <w:rPr>
          <w:bCs/>
          <w:szCs w:val="24"/>
        </w:rPr>
        <w:t xml:space="preserve"> as a conceptual framework</w:t>
      </w:r>
      <w:r w:rsidR="0089070F">
        <w:rPr>
          <w:bCs/>
          <w:szCs w:val="24"/>
        </w:rPr>
        <w:t xml:space="preserve"> to interpret the outcomes of the training program</w:t>
      </w:r>
      <w:r>
        <w:rPr>
          <w:bCs/>
          <w:szCs w:val="24"/>
        </w:rPr>
        <w:t>.</w:t>
      </w:r>
      <w:r w:rsidR="0089070F">
        <w:rPr>
          <w:bCs/>
          <w:szCs w:val="24"/>
        </w:rPr>
        <w:t xml:space="preserve"> They collected 640 interviews (</w:t>
      </w:r>
      <w:r w:rsidR="00CC3353">
        <w:rPr>
          <w:bCs/>
          <w:szCs w:val="24"/>
        </w:rPr>
        <w:t xml:space="preserve">with </w:t>
      </w:r>
      <w:r w:rsidR="003D0263">
        <w:rPr>
          <w:bCs/>
          <w:szCs w:val="24"/>
        </w:rPr>
        <w:t>females comprising</w:t>
      </w:r>
      <w:r w:rsidR="003A6578">
        <w:rPr>
          <w:bCs/>
          <w:szCs w:val="24"/>
        </w:rPr>
        <w:t xml:space="preserve"> roughly 18% of the sample</w:t>
      </w:r>
      <w:r w:rsidR="0089070F">
        <w:rPr>
          <w:bCs/>
          <w:szCs w:val="24"/>
        </w:rPr>
        <w:t xml:space="preserve">). Roughly </w:t>
      </w:r>
      <w:r w:rsidR="003A6578">
        <w:rPr>
          <w:bCs/>
          <w:szCs w:val="24"/>
        </w:rPr>
        <w:t xml:space="preserve">2/3 of the </w:t>
      </w:r>
      <w:r w:rsidR="003A6578">
        <w:rPr>
          <w:bCs/>
          <w:szCs w:val="24"/>
        </w:rPr>
        <w:lastRenderedPageBreak/>
        <w:t xml:space="preserve">sample was still working as educators. Those teachers cite factors such as their love of their work, </w:t>
      </w:r>
      <w:r w:rsidR="0089070F">
        <w:rPr>
          <w:bCs/>
          <w:szCs w:val="24"/>
        </w:rPr>
        <w:t xml:space="preserve">their </w:t>
      </w:r>
      <w:r w:rsidR="003A6578">
        <w:rPr>
          <w:bCs/>
          <w:szCs w:val="24"/>
        </w:rPr>
        <w:t>desire to cont</w:t>
      </w:r>
      <w:r w:rsidR="0089070F">
        <w:rPr>
          <w:bCs/>
          <w:szCs w:val="24"/>
        </w:rPr>
        <w:t>ribute to community development</w:t>
      </w:r>
      <w:r w:rsidR="00CC3353">
        <w:rPr>
          <w:bCs/>
          <w:szCs w:val="24"/>
        </w:rPr>
        <w:t>,</w:t>
      </w:r>
      <w:r w:rsidR="003A6578">
        <w:rPr>
          <w:bCs/>
          <w:szCs w:val="24"/>
        </w:rPr>
        <w:t xml:space="preserve"> or a lack of other options as the primary reasons for </w:t>
      </w:r>
      <w:r w:rsidR="0089070F">
        <w:rPr>
          <w:bCs/>
          <w:szCs w:val="24"/>
        </w:rPr>
        <w:t>continuing to teach</w:t>
      </w:r>
      <w:r w:rsidR="003A6578">
        <w:rPr>
          <w:bCs/>
          <w:szCs w:val="24"/>
        </w:rPr>
        <w:t>. Teachers generally expressed an appreciation for the training</w:t>
      </w:r>
      <w:r w:rsidR="0089070F">
        <w:rPr>
          <w:bCs/>
          <w:szCs w:val="24"/>
        </w:rPr>
        <w:t xml:space="preserve"> and</w:t>
      </w:r>
      <w:r w:rsidR="003D0263">
        <w:rPr>
          <w:bCs/>
          <w:szCs w:val="24"/>
        </w:rPr>
        <w:t xml:space="preserve"> for</w:t>
      </w:r>
      <w:r w:rsidR="0089070F">
        <w:rPr>
          <w:bCs/>
          <w:szCs w:val="24"/>
        </w:rPr>
        <w:t xml:space="preserve"> the feeling of empowerment</w:t>
      </w:r>
      <w:r w:rsidR="003A6578">
        <w:rPr>
          <w:bCs/>
          <w:szCs w:val="24"/>
        </w:rPr>
        <w:t xml:space="preserve"> </w:t>
      </w:r>
      <w:r w:rsidR="003D0263">
        <w:rPr>
          <w:bCs/>
          <w:szCs w:val="24"/>
        </w:rPr>
        <w:t>following their training</w:t>
      </w:r>
      <w:r w:rsidR="003A6578">
        <w:rPr>
          <w:bCs/>
          <w:szCs w:val="24"/>
        </w:rPr>
        <w:t xml:space="preserve"> in the camps. Of the females in the sample, </w:t>
      </w:r>
      <w:r w:rsidR="0089070F">
        <w:rPr>
          <w:bCs/>
          <w:szCs w:val="24"/>
        </w:rPr>
        <w:t>only a limited number</w:t>
      </w:r>
      <w:r w:rsidR="003A6578">
        <w:rPr>
          <w:bCs/>
          <w:szCs w:val="24"/>
        </w:rPr>
        <w:t xml:space="preserve"> </w:t>
      </w:r>
      <w:r w:rsidR="0089070F">
        <w:rPr>
          <w:bCs/>
          <w:szCs w:val="24"/>
        </w:rPr>
        <w:t>had continued to work as teachers; this was</w:t>
      </w:r>
      <w:r w:rsidR="003A6578">
        <w:rPr>
          <w:bCs/>
          <w:szCs w:val="24"/>
        </w:rPr>
        <w:t xml:space="preserve"> due primarily to structural barriers to employment. Yet female educators, on average, </w:t>
      </w:r>
      <w:r w:rsidR="0089070F">
        <w:rPr>
          <w:bCs/>
          <w:szCs w:val="24"/>
        </w:rPr>
        <w:t xml:space="preserve">also </w:t>
      </w:r>
      <w:r w:rsidR="003A6578">
        <w:rPr>
          <w:bCs/>
          <w:szCs w:val="24"/>
        </w:rPr>
        <w:t xml:space="preserve">went on to receive more </w:t>
      </w:r>
      <w:r w:rsidR="003D0263">
        <w:rPr>
          <w:bCs/>
          <w:szCs w:val="24"/>
        </w:rPr>
        <w:t>education</w:t>
      </w:r>
      <w:r w:rsidR="003A6578">
        <w:rPr>
          <w:bCs/>
          <w:szCs w:val="24"/>
        </w:rPr>
        <w:t xml:space="preserve"> following repatriation</w:t>
      </w:r>
      <w:r w:rsidR="00B542D8">
        <w:rPr>
          <w:bCs/>
          <w:szCs w:val="24"/>
        </w:rPr>
        <w:t xml:space="preserve"> and were more likely to work for</w:t>
      </w:r>
      <w:r w:rsidR="003A6578">
        <w:rPr>
          <w:bCs/>
          <w:szCs w:val="24"/>
        </w:rPr>
        <w:t xml:space="preserve"> NGOs. </w:t>
      </w:r>
    </w:p>
    <w:p w:rsidR="005A73BA" w:rsidRDefault="005A73BA" w:rsidP="003233E0">
      <w:pPr>
        <w:jc w:val="both"/>
        <w:rPr>
          <w:bCs/>
          <w:szCs w:val="24"/>
        </w:rPr>
      </w:pPr>
      <w:r w:rsidRPr="008A7F60">
        <w:rPr>
          <w:bCs/>
          <w:szCs w:val="24"/>
        </w:rPr>
        <w:t xml:space="preserve">Showers, B. and Joyce, B. (1996). The evolution of peer coaching. </w:t>
      </w:r>
      <w:r w:rsidRPr="008A7F60">
        <w:rPr>
          <w:bCs/>
          <w:i/>
          <w:szCs w:val="24"/>
        </w:rPr>
        <w:t>Improving Professional Practice</w:t>
      </w:r>
      <w:r w:rsidR="00832EC1">
        <w:rPr>
          <w:bCs/>
          <w:i/>
          <w:szCs w:val="24"/>
        </w:rPr>
        <w:t>,</w:t>
      </w:r>
      <w:r w:rsidRPr="008A7F60">
        <w:rPr>
          <w:bCs/>
          <w:i/>
          <w:szCs w:val="24"/>
        </w:rPr>
        <w:t xml:space="preserve"> 53</w:t>
      </w:r>
      <w:r w:rsidRPr="008A7F60">
        <w:rPr>
          <w:bCs/>
          <w:szCs w:val="24"/>
        </w:rPr>
        <w:t>(6): 12-16.</w:t>
      </w:r>
    </w:p>
    <w:p w:rsidR="005A73BA" w:rsidRPr="008A7F60" w:rsidRDefault="005A73BA" w:rsidP="003233E0">
      <w:pPr>
        <w:ind w:left="720"/>
        <w:jc w:val="both"/>
        <w:rPr>
          <w:bCs/>
          <w:szCs w:val="24"/>
        </w:rPr>
      </w:pPr>
      <w:r>
        <w:rPr>
          <w:bCs/>
          <w:szCs w:val="24"/>
        </w:rPr>
        <w:t xml:space="preserve">While </w:t>
      </w:r>
      <w:r w:rsidR="009A699F">
        <w:rPr>
          <w:bCs/>
          <w:szCs w:val="24"/>
        </w:rPr>
        <w:t>training plays an important role</w:t>
      </w:r>
      <w:r>
        <w:rPr>
          <w:bCs/>
          <w:szCs w:val="24"/>
        </w:rPr>
        <w:t xml:space="preserve"> in promoting high </w:t>
      </w:r>
      <w:r w:rsidR="009A699F">
        <w:rPr>
          <w:bCs/>
          <w:szCs w:val="24"/>
        </w:rPr>
        <w:t>student achievement, research shows that teachers often fail to implement</w:t>
      </w:r>
      <w:r>
        <w:rPr>
          <w:bCs/>
          <w:szCs w:val="24"/>
        </w:rPr>
        <w:t xml:space="preserve"> their training in</w:t>
      </w:r>
      <w:r w:rsidR="009A699F">
        <w:rPr>
          <w:bCs/>
          <w:szCs w:val="24"/>
        </w:rPr>
        <w:t>to</w:t>
      </w:r>
      <w:r>
        <w:rPr>
          <w:bCs/>
          <w:szCs w:val="24"/>
        </w:rPr>
        <w:t xml:space="preserve"> daily </w:t>
      </w:r>
      <w:r w:rsidR="009A699F">
        <w:rPr>
          <w:bCs/>
          <w:szCs w:val="24"/>
        </w:rPr>
        <w:t xml:space="preserve">classroom </w:t>
      </w:r>
      <w:r>
        <w:rPr>
          <w:bCs/>
          <w:szCs w:val="24"/>
        </w:rPr>
        <w:t xml:space="preserve">practice. </w:t>
      </w:r>
      <w:r w:rsidR="009A699F">
        <w:rPr>
          <w:bCs/>
          <w:szCs w:val="24"/>
        </w:rPr>
        <w:t>This paper</w:t>
      </w:r>
      <w:r>
        <w:rPr>
          <w:bCs/>
          <w:szCs w:val="24"/>
        </w:rPr>
        <w:t xml:space="preserve"> </w:t>
      </w:r>
      <w:r w:rsidR="009A699F">
        <w:rPr>
          <w:bCs/>
          <w:szCs w:val="24"/>
        </w:rPr>
        <w:t>proposes</w:t>
      </w:r>
      <w:r>
        <w:rPr>
          <w:bCs/>
          <w:szCs w:val="24"/>
        </w:rPr>
        <w:t xml:space="preserve"> that weekly seminars (</w:t>
      </w:r>
      <w:r w:rsidR="009A699F">
        <w:rPr>
          <w:bCs/>
          <w:szCs w:val="24"/>
        </w:rPr>
        <w:t xml:space="preserve">in the form of peer </w:t>
      </w:r>
      <w:r>
        <w:rPr>
          <w:bCs/>
          <w:szCs w:val="24"/>
        </w:rPr>
        <w:t xml:space="preserve">coaching) would enhance teachers’ ability to implement the </w:t>
      </w:r>
      <w:r w:rsidR="003D0263">
        <w:rPr>
          <w:bCs/>
          <w:szCs w:val="24"/>
        </w:rPr>
        <w:t>principles</w:t>
      </w:r>
      <w:r>
        <w:rPr>
          <w:bCs/>
          <w:szCs w:val="24"/>
        </w:rPr>
        <w:t xml:space="preserve"> of teacher-training seminars. Peer coaching </w:t>
      </w:r>
      <w:r w:rsidR="00CC3353">
        <w:rPr>
          <w:bCs/>
          <w:szCs w:val="24"/>
        </w:rPr>
        <w:t>establishes</w:t>
      </w:r>
      <w:r>
        <w:rPr>
          <w:bCs/>
          <w:szCs w:val="24"/>
        </w:rPr>
        <w:t xml:space="preserve"> teams </w:t>
      </w:r>
      <w:r w:rsidR="00CC3353">
        <w:rPr>
          <w:bCs/>
          <w:szCs w:val="24"/>
        </w:rPr>
        <w:t>that allow</w:t>
      </w:r>
      <w:r>
        <w:rPr>
          <w:bCs/>
          <w:szCs w:val="24"/>
        </w:rPr>
        <w:t xml:space="preserve"> teachers </w:t>
      </w:r>
      <w:r w:rsidR="009A699F">
        <w:rPr>
          <w:bCs/>
          <w:szCs w:val="24"/>
        </w:rPr>
        <w:t>to</w:t>
      </w:r>
      <w:r>
        <w:rPr>
          <w:bCs/>
          <w:szCs w:val="24"/>
        </w:rPr>
        <w:t xml:space="preserve"> collaboratively develop skills, transfer concepts conveyed through training</w:t>
      </w:r>
      <w:r w:rsidR="003D0263">
        <w:rPr>
          <w:bCs/>
          <w:szCs w:val="24"/>
        </w:rPr>
        <w:t>,</w:t>
      </w:r>
      <w:r>
        <w:rPr>
          <w:bCs/>
          <w:szCs w:val="24"/>
        </w:rPr>
        <w:t xml:space="preserve"> and enjoy collegial partnerships. </w:t>
      </w:r>
      <w:r w:rsidR="009A699F">
        <w:rPr>
          <w:bCs/>
          <w:szCs w:val="24"/>
        </w:rPr>
        <w:t>The authors</w:t>
      </w:r>
      <w:r>
        <w:rPr>
          <w:bCs/>
          <w:szCs w:val="24"/>
        </w:rPr>
        <w:t xml:space="preserve"> provid</w:t>
      </w:r>
      <w:r w:rsidR="009A699F">
        <w:rPr>
          <w:bCs/>
          <w:szCs w:val="24"/>
        </w:rPr>
        <w:t xml:space="preserve">e a historical overview of peer </w:t>
      </w:r>
      <w:r>
        <w:rPr>
          <w:bCs/>
          <w:szCs w:val="24"/>
        </w:rPr>
        <w:t xml:space="preserve">coaching, </w:t>
      </w:r>
      <w:r w:rsidR="009A699F">
        <w:rPr>
          <w:bCs/>
          <w:szCs w:val="24"/>
        </w:rPr>
        <w:t xml:space="preserve">they </w:t>
      </w:r>
      <w:r>
        <w:rPr>
          <w:bCs/>
          <w:szCs w:val="24"/>
        </w:rPr>
        <w:t>outline effective principles of peer coaching</w:t>
      </w:r>
      <w:r w:rsidR="003D0263">
        <w:rPr>
          <w:bCs/>
          <w:szCs w:val="24"/>
        </w:rPr>
        <w:t>,</w:t>
      </w:r>
      <w:r>
        <w:rPr>
          <w:bCs/>
          <w:szCs w:val="24"/>
        </w:rPr>
        <w:t xml:space="preserve"> and </w:t>
      </w:r>
      <w:r w:rsidR="009A699F">
        <w:rPr>
          <w:bCs/>
          <w:szCs w:val="24"/>
        </w:rPr>
        <w:t xml:space="preserve">they </w:t>
      </w:r>
      <w:r>
        <w:rPr>
          <w:bCs/>
          <w:szCs w:val="24"/>
        </w:rPr>
        <w:t xml:space="preserve">discuss recommendations </w:t>
      </w:r>
      <w:r w:rsidR="009A699F">
        <w:rPr>
          <w:bCs/>
          <w:szCs w:val="24"/>
        </w:rPr>
        <w:t>to improve the</w:t>
      </w:r>
      <w:r>
        <w:rPr>
          <w:bCs/>
          <w:szCs w:val="24"/>
        </w:rPr>
        <w:t xml:space="preserve"> culture of profes</w:t>
      </w:r>
      <w:r w:rsidR="009A699F">
        <w:rPr>
          <w:bCs/>
          <w:szCs w:val="24"/>
        </w:rPr>
        <w:t>sional development in schools. They authors argue that s</w:t>
      </w:r>
      <w:r>
        <w:rPr>
          <w:bCs/>
          <w:szCs w:val="24"/>
        </w:rPr>
        <w:t xml:space="preserve">uccessful peer coaching hinges on several components: all teachers must participate, verbal feedback should be omitted (as it compromises the spirit of collaboration), </w:t>
      </w:r>
      <w:r w:rsidR="00CC3353">
        <w:rPr>
          <w:bCs/>
          <w:szCs w:val="24"/>
        </w:rPr>
        <w:t xml:space="preserve">collaborative </w:t>
      </w:r>
      <w:r>
        <w:rPr>
          <w:bCs/>
          <w:szCs w:val="24"/>
        </w:rPr>
        <w:t xml:space="preserve">platforms should </w:t>
      </w:r>
      <w:r w:rsidR="009A699F">
        <w:rPr>
          <w:bCs/>
          <w:szCs w:val="24"/>
        </w:rPr>
        <w:t xml:space="preserve">be </w:t>
      </w:r>
      <w:r>
        <w:rPr>
          <w:bCs/>
          <w:szCs w:val="24"/>
        </w:rPr>
        <w:t>provided in</w:t>
      </w:r>
      <w:r w:rsidR="009A699F">
        <w:rPr>
          <w:bCs/>
          <w:szCs w:val="24"/>
        </w:rPr>
        <w:t xml:space="preserve"> various formats and structures</w:t>
      </w:r>
      <w:r w:rsidR="00CC3353">
        <w:rPr>
          <w:bCs/>
          <w:szCs w:val="24"/>
        </w:rPr>
        <w:t>,</w:t>
      </w:r>
      <w:r>
        <w:rPr>
          <w:bCs/>
          <w:szCs w:val="24"/>
        </w:rPr>
        <w:t xml:space="preserve"> and monitoring of implementation and impact on students should be conducted by coaching teams t</w:t>
      </w:r>
      <w:r w:rsidR="009A699F">
        <w:rPr>
          <w:bCs/>
          <w:szCs w:val="24"/>
        </w:rPr>
        <w:t>hemselves. Future research should</w:t>
      </w:r>
      <w:r>
        <w:rPr>
          <w:bCs/>
          <w:szCs w:val="24"/>
        </w:rPr>
        <w:t xml:space="preserve"> explore the ways in which schools can promote atmospheres </w:t>
      </w:r>
      <w:r w:rsidR="009A699F">
        <w:rPr>
          <w:bCs/>
          <w:szCs w:val="24"/>
        </w:rPr>
        <w:t>that are conducive</w:t>
      </w:r>
      <w:r>
        <w:rPr>
          <w:bCs/>
          <w:szCs w:val="24"/>
        </w:rPr>
        <w:t xml:space="preserve"> fo</w:t>
      </w:r>
      <w:r w:rsidR="009A699F">
        <w:rPr>
          <w:bCs/>
          <w:szCs w:val="24"/>
        </w:rPr>
        <w:t>r collaboration, coaching teams</w:t>
      </w:r>
      <w:r w:rsidR="00CC3353">
        <w:rPr>
          <w:bCs/>
          <w:szCs w:val="24"/>
        </w:rPr>
        <w:t>,</w:t>
      </w:r>
      <w:r>
        <w:rPr>
          <w:bCs/>
          <w:szCs w:val="24"/>
        </w:rPr>
        <w:t xml:space="preserve"> and school-wide improvement.</w:t>
      </w:r>
    </w:p>
    <w:p w:rsidR="0056791E" w:rsidRDefault="0056791E" w:rsidP="003233E0">
      <w:pPr>
        <w:pStyle w:val="Default"/>
        <w:spacing w:line="276" w:lineRule="auto"/>
        <w:jc w:val="both"/>
        <w:rPr>
          <w:rFonts w:ascii="Times New Roman" w:hAnsi="Times New Roman"/>
          <w:bCs/>
        </w:rPr>
      </w:pPr>
      <w:r w:rsidRPr="00903A3A">
        <w:rPr>
          <w:rFonts w:ascii="Times New Roman" w:hAnsi="Times New Roman"/>
          <w:bCs/>
        </w:rPr>
        <w:t>Showers, B., Joyce, B. and Bennett, B. (1987). Synthesis of research on staff development: A framework for future study and a state-of-the-art analysis</w:t>
      </w:r>
      <w:r>
        <w:rPr>
          <w:rFonts w:ascii="Times New Roman" w:hAnsi="Times New Roman"/>
          <w:bCs/>
        </w:rPr>
        <w:t xml:space="preserve">. </w:t>
      </w:r>
      <w:r>
        <w:rPr>
          <w:rFonts w:ascii="Times New Roman" w:hAnsi="Times New Roman"/>
          <w:bCs/>
          <w:i/>
        </w:rPr>
        <w:t>Education Leadership</w:t>
      </w:r>
      <w:r w:rsidR="00832EC1">
        <w:rPr>
          <w:rFonts w:ascii="Times New Roman" w:hAnsi="Times New Roman"/>
          <w:bCs/>
          <w:i/>
        </w:rPr>
        <w:t>,</w:t>
      </w:r>
      <w:r>
        <w:rPr>
          <w:rFonts w:ascii="Times New Roman" w:hAnsi="Times New Roman"/>
          <w:bCs/>
          <w:i/>
        </w:rPr>
        <w:t xml:space="preserve"> 45</w:t>
      </w:r>
      <w:r>
        <w:rPr>
          <w:rFonts w:ascii="Times New Roman" w:hAnsi="Times New Roman"/>
          <w:bCs/>
        </w:rPr>
        <w:t>(3): 77-87.</w:t>
      </w:r>
    </w:p>
    <w:p w:rsidR="00C624B9" w:rsidRDefault="00C624B9" w:rsidP="003233E0">
      <w:pPr>
        <w:pStyle w:val="Default"/>
        <w:spacing w:line="276" w:lineRule="auto"/>
        <w:jc w:val="both"/>
        <w:rPr>
          <w:rFonts w:ascii="Times New Roman" w:hAnsi="Times New Roman"/>
          <w:bCs/>
        </w:rPr>
      </w:pPr>
    </w:p>
    <w:p w:rsidR="0056791E" w:rsidRPr="00903A3A" w:rsidRDefault="0056791E" w:rsidP="003233E0">
      <w:pPr>
        <w:pStyle w:val="Default"/>
        <w:spacing w:line="276" w:lineRule="auto"/>
        <w:ind w:left="720"/>
        <w:jc w:val="both"/>
        <w:rPr>
          <w:rFonts w:ascii="Times New Roman" w:hAnsi="Times New Roman"/>
          <w:bCs/>
        </w:rPr>
      </w:pPr>
      <w:r>
        <w:rPr>
          <w:rFonts w:ascii="Times New Roman" w:hAnsi="Times New Roman"/>
          <w:bCs/>
        </w:rPr>
        <w:t>While slightly outdated, this review of</w:t>
      </w:r>
      <w:r w:rsidR="00CC3353">
        <w:rPr>
          <w:rFonts w:ascii="Times New Roman" w:hAnsi="Times New Roman"/>
          <w:bCs/>
        </w:rPr>
        <w:t xml:space="preserve"> the</w:t>
      </w:r>
      <w:r>
        <w:rPr>
          <w:rFonts w:ascii="Times New Roman" w:hAnsi="Times New Roman"/>
          <w:bCs/>
        </w:rPr>
        <w:t xml:space="preserve"> relevant research on professional development provides a comprehensive analysis of the various dependent and independent variables </w:t>
      </w:r>
      <w:r w:rsidR="009A699F">
        <w:rPr>
          <w:rFonts w:ascii="Times New Roman" w:hAnsi="Times New Roman"/>
          <w:bCs/>
        </w:rPr>
        <w:t xml:space="preserve">used in nearly 200 TPD studies </w:t>
      </w:r>
      <w:r w:rsidR="00CC3353">
        <w:rPr>
          <w:rFonts w:ascii="Times New Roman" w:hAnsi="Times New Roman"/>
          <w:bCs/>
        </w:rPr>
        <w:t>over the course of 27</w:t>
      </w:r>
      <w:r w:rsidR="00C624B9">
        <w:rPr>
          <w:rFonts w:ascii="Times New Roman" w:hAnsi="Times New Roman"/>
          <w:bCs/>
        </w:rPr>
        <w:t xml:space="preserve"> years. They use conventional search engines to </w:t>
      </w:r>
      <w:r w:rsidR="009A699F">
        <w:rPr>
          <w:rFonts w:ascii="Times New Roman" w:hAnsi="Times New Roman"/>
          <w:bCs/>
        </w:rPr>
        <w:t>identify</w:t>
      </w:r>
      <w:r w:rsidR="00C624B9">
        <w:rPr>
          <w:rFonts w:ascii="Times New Roman" w:hAnsi="Times New Roman"/>
          <w:bCs/>
        </w:rPr>
        <w:t xml:space="preserve"> </w:t>
      </w:r>
      <w:r w:rsidR="009A699F">
        <w:rPr>
          <w:rFonts w:ascii="Times New Roman" w:hAnsi="Times New Roman"/>
          <w:bCs/>
        </w:rPr>
        <w:t>between 80-90% of all studies focused on</w:t>
      </w:r>
      <w:r w:rsidR="00C624B9">
        <w:rPr>
          <w:rFonts w:ascii="Times New Roman" w:hAnsi="Times New Roman"/>
          <w:bCs/>
        </w:rPr>
        <w:t xml:space="preserve"> </w:t>
      </w:r>
      <w:r w:rsidR="009A699F">
        <w:rPr>
          <w:rFonts w:ascii="Times New Roman" w:hAnsi="Times New Roman"/>
          <w:bCs/>
        </w:rPr>
        <w:t>TPD</w:t>
      </w:r>
      <w:r w:rsidR="00C624B9">
        <w:rPr>
          <w:rFonts w:ascii="Times New Roman" w:hAnsi="Times New Roman"/>
          <w:bCs/>
        </w:rPr>
        <w:t xml:space="preserve"> between 1960 and 1987. </w:t>
      </w:r>
      <w:r w:rsidR="009A699F">
        <w:rPr>
          <w:rFonts w:ascii="Times New Roman" w:hAnsi="Times New Roman"/>
          <w:bCs/>
        </w:rPr>
        <w:t>T</w:t>
      </w:r>
      <w:r w:rsidR="00C624B9">
        <w:rPr>
          <w:rFonts w:ascii="Times New Roman" w:hAnsi="Times New Roman"/>
          <w:bCs/>
        </w:rPr>
        <w:t xml:space="preserve">he authors present an in-depth outline of the following professional development variables across the </w:t>
      </w:r>
      <w:r w:rsidR="009A699F">
        <w:rPr>
          <w:rFonts w:ascii="Times New Roman" w:hAnsi="Times New Roman"/>
          <w:bCs/>
        </w:rPr>
        <w:t>literature</w:t>
      </w:r>
      <w:r w:rsidR="00C624B9">
        <w:rPr>
          <w:rFonts w:ascii="Times New Roman" w:hAnsi="Times New Roman"/>
          <w:bCs/>
        </w:rPr>
        <w:t>: teacher characteristics, school and school system characteristics, staff development programs</w:t>
      </w:r>
      <w:r w:rsidR="00CC3353">
        <w:rPr>
          <w:rFonts w:ascii="Times New Roman" w:hAnsi="Times New Roman"/>
          <w:bCs/>
        </w:rPr>
        <w:t>,</w:t>
      </w:r>
      <w:r w:rsidR="00C624B9">
        <w:rPr>
          <w:rFonts w:ascii="Times New Roman" w:hAnsi="Times New Roman"/>
          <w:bCs/>
        </w:rPr>
        <w:t xml:space="preserve"> and student characteristics. In their analysis, they find a number of important trends. First, while teachers are able to assume important roles in the governance of professional development programs, this governance does not significantly change the outcomes compared with </w:t>
      </w:r>
      <w:r w:rsidR="00CC3353">
        <w:rPr>
          <w:rFonts w:ascii="Times New Roman" w:hAnsi="Times New Roman"/>
          <w:bCs/>
        </w:rPr>
        <w:t xml:space="preserve">professional development provided by </w:t>
      </w:r>
      <w:r w:rsidR="00C624B9">
        <w:rPr>
          <w:rFonts w:ascii="Times New Roman" w:hAnsi="Times New Roman"/>
          <w:bCs/>
        </w:rPr>
        <w:t>an educational management agency. Second,</w:t>
      </w:r>
      <w:r w:rsidR="00CC3353">
        <w:rPr>
          <w:rFonts w:ascii="Times New Roman" w:hAnsi="Times New Roman"/>
          <w:bCs/>
        </w:rPr>
        <w:t xml:space="preserve"> the </w:t>
      </w:r>
      <w:r w:rsidR="00C624B9">
        <w:rPr>
          <w:rFonts w:ascii="Times New Roman" w:hAnsi="Times New Roman"/>
          <w:bCs/>
        </w:rPr>
        <w:t xml:space="preserve">site of training is not significantly </w:t>
      </w:r>
      <w:r w:rsidR="00C624B9">
        <w:rPr>
          <w:rFonts w:ascii="Times New Roman" w:hAnsi="Times New Roman"/>
          <w:bCs/>
        </w:rPr>
        <w:lastRenderedPageBreak/>
        <w:t>associated with training outcomes. Third, the time schedule on which training is held does not appear to impact the results of the training. Fourth, the identity of the trainer (</w:t>
      </w:r>
      <w:r w:rsidR="00B542D8">
        <w:rPr>
          <w:rFonts w:ascii="Times New Roman" w:hAnsi="Times New Roman"/>
          <w:bCs/>
        </w:rPr>
        <w:t xml:space="preserve">either </w:t>
      </w:r>
      <w:r w:rsidR="00C624B9">
        <w:rPr>
          <w:rFonts w:ascii="Times New Roman" w:hAnsi="Times New Roman"/>
          <w:bCs/>
        </w:rPr>
        <w:t xml:space="preserve">teacher or expert) does not impact the outcomes as much as the substance and design of the training. Fifth, volunteering for training does not automatically generate </w:t>
      </w:r>
      <w:r w:rsidR="00B542D8">
        <w:rPr>
          <w:rFonts w:ascii="Times New Roman" w:hAnsi="Times New Roman"/>
          <w:bCs/>
        </w:rPr>
        <w:t xml:space="preserve">teacher </w:t>
      </w:r>
      <w:r w:rsidR="00C624B9">
        <w:rPr>
          <w:rFonts w:ascii="Times New Roman" w:hAnsi="Times New Roman"/>
          <w:bCs/>
        </w:rPr>
        <w:t xml:space="preserve">buy-in. Instead, improved </w:t>
      </w:r>
      <w:r w:rsidR="00156B85">
        <w:rPr>
          <w:rFonts w:ascii="Times New Roman" w:hAnsi="Times New Roman"/>
          <w:bCs/>
        </w:rPr>
        <w:t>student-outcomes</w:t>
      </w:r>
      <w:r w:rsidR="00C624B9">
        <w:rPr>
          <w:rFonts w:ascii="Times New Roman" w:hAnsi="Times New Roman"/>
          <w:bCs/>
        </w:rPr>
        <w:t xml:space="preserve"> foster increased commitment. Based on these findings, the authors recommend that increased attention </w:t>
      </w:r>
      <w:r w:rsidR="00156B85">
        <w:rPr>
          <w:rFonts w:ascii="Times New Roman" w:hAnsi="Times New Roman"/>
          <w:bCs/>
        </w:rPr>
        <w:t xml:space="preserve">should </w:t>
      </w:r>
      <w:r w:rsidR="00C624B9">
        <w:rPr>
          <w:rFonts w:ascii="Times New Roman" w:hAnsi="Times New Roman"/>
          <w:bCs/>
        </w:rPr>
        <w:t xml:space="preserve">be paid to the implementation of teaching strategies rather than simple teaching skills and that research </w:t>
      </w:r>
      <w:r w:rsidR="00156B85">
        <w:rPr>
          <w:rFonts w:ascii="Times New Roman" w:hAnsi="Times New Roman"/>
          <w:bCs/>
        </w:rPr>
        <w:t xml:space="preserve">should </w:t>
      </w:r>
      <w:r w:rsidR="00C624B9">
        <w:rPr>
          <w:rFonts w:ascii="Times New Roman" w:hAnsi="Times New Roman"/>
          <w:bCs/>
        </w:rPr>
        <w:t xml:space="preserve">focus more on cognitive and intellectual aspects of teaching than on visible behaviors. Teachers require an understanding of theory as well as social support (in the form of expert or peer coaching) in order to </w:t>
      </w:r>
      <w:r w:rsidR="00933445">
        <w:rPr>
          <w:rFonts w:ascii="Times New Roman" w:hAnsi="Times New Roman"/>
          <w:bCs/>
        </w:rPr>
        <w:t>implement</w:t>
      </w:r>
      <w:r w:rsidR="00C624B9">
        <w:rPr>
          <w:rFonts w:ascii="Times New Roman" w:hAnsi="Times New Roman"/>
          <w:bCs/>
        </w:rPr>
        <w:t xml:space="preserve"> effective strategies into their practice.</w:t>
      </w:r>
    </w:p>
    <w:p w:rsidR="0056791E" w:rsidRDefault="0056791E" w:rsidP="003233E0">
      <w:pPr>
        <w:pStyle w:val="Default"/>
        <w:spacing w:line="276" w:lineRule="auto"/>
        <w:jc w:val="both"/>
        <w:rPr>
          <w:rFonts w:ascii="Times New Roman" w:hAnsi="Times New Roman"/>
          <w:bCs/>
        </w:rPr>
      </w:pPr>
    </w:p>
    <w:p w:rsidR="00B559E8" w:rsidRDefault="00B559E8" w:rsidP="003233E0">
      <w:pPr>
        <w:pStyle w:val="Default"/>
        <w:spacing w:line="276" w:lineRule="auto"/>
        <w:jc w:val="both"/>
        <w:rPr>
          <w:rFonts w:ascii="Times New Roman" w:hAnsi="Times New Roman"/>
          <w:bCs/>
        </w:rPr>
      </w:pPr>
      <w:r w:rsidRPr="00B559E8">
        <w:rPr>
          <w:rFonts w:ascii="Times New Roman" w:hAnsi="Times New Roman"/>
          <w:bCs/>
        </w:rPr>
        <w:t xml:space="preserve">Steyn, G. M. (2011). Continuing professional development in South African schools: Staff perceptions and the role of principals. </w:t>
      </w:r>
      <w:r w:rsidRPr="00B559E8">
        <w:rPr>
          <w:rFonts w:ascii="Times New Roman" w:hAnsi="Times New Roman"/>
          <w:bCs/>
          <w:i/>
        </w:rPr>
        <w:t>Journal of Social Sciences, 28</w:t>
      </w:r>
      <w:r w:rsidRPr="00B559E8">
        <w:rPr>
          <w:rFonts w:ascii="Times New Roman" w:hAnsi="Times New Roman"/>
          <w:bCs/>
        </w:rPr>
        <w:t>(1): 43-53.</w:t>
      </w:r>
    </w:p>
    <w:p w:rsidR="00A81337" w:rsidRDefault="00A81337" w:rsidP="003233E0">
      <w:pPr>
        <w:pStyle w:val="Default"/>
        <w:spacing w:line="276" w:lineRule="auto"/>
        <w:jc w:val="both"/>
        <w:rPr>
          <w:rFonts w:ascii="Times New Roman" w:hAnsi="Times New Roman"/>
          <w:bCs/>
        </w:rPr>
      </w:pPr>
    </w:p>
    <w:p w:rsidR="00A81337" w:rsidRPr="00B559E8" w:rsidRDefault="00A81337" w:rsidP="003233E0">
      <w:pPr>
        <w:pStyle w:val="Default"/>
        <w:spacing w:line="276" w:lineRule="auto"/>
        <w:ind w:left="720"/>
        <w:jc w:val="both"/>
        <w:rPr>
          <w:rFonts w:ascii="Times New Roman" w:hAnsi="Times New Roman"/>
          <w:bCs/>
        </w:rPr>
      </w:pPr>
      <w:r>
        <w:rPr>
          <w:rFonts w:ascii="Times New Roman" w:hAnsi="Times New Roman"/>
          <w:bCs/>
        </w:rPr>
        <w:t xml:space="preserve">Effective TPD relies on strong leadership in order to identify needs and provide appropriate </w:t>
      </w:r>
      <w:r w:rsidR="009A699F">
        <w:rPr>
          <w:rFonts w:ascii="Times New Roman" w:hAnsi="Times New Roman"/>
          <w:bCs/>
        </w:rPr>
        <w:t>interventions</w:t>
      </w:r>
      <w:r>
        <w:rPr>
          <w:rFonts w:ascii="Times New Roman" w:hAnsi="Times New Roman"/>
          <w:bCs/>
        </w:rPr>
        <w:t xml:space="preserve">. This article focuses on </w:t>
      </w:r>
      <w:r w:rsidR="00156B85">
        <w:rPr>
          <w:rFonts w:ascii="Times New Roman" w:hAnsi="Times New Roman"/>
          <w:bCs/>
        </w:rPr>
        <w:t xml:space="preserve">the role of teachers and administrators in </w:t>
      </w:r>
      <w:r>
        <w:rPr>
          <w:rFonts w:ascii="Times New Roman" w:hAnsi="Times New Roman"/>
          <w:bCs/>
        </w:rPr>
        <w:t xml:space="preserve">the Continuing Professional Development for Teachers (CPDT) </w:t>
      </w:r>
      <w:r w:rsidR="002422FA">
        <w:rPr>
          <w:rFonts w:ascii="Times New Roman" w:hAnsi="Times New Roman"/>
          <w:bCs/>
        </w:rPr>
        <w:t>program, which</w:t>
      </w:r>
      <w:r>
        <w:rPr>
          <w:rFonts w:ascii="Times New Roman" w:hAnsi="Times New Roman"/>
          <w:bCs/>
        </w:rPr>
        <w:t xml:space="preserve"> is part of the larger South African President’s Education Initiative. CPDT promotes improved conceptual knowledge and skills among teachers through TPD</w:t>
      </w:r>
      <w:r w:rsidR="00A53C02">
        <w:rPr>
          <w:rFonts w:ascii="Times New Roman" w:hAnsi="Times New Roman"/>
          <w:bCs/>
        </w:rPr>
        <w:t xml:space="preserve">. </w:t>
      </w:r>
      <w:r w:rsidR="009A699F">
        <w:rPr>
          <w:rFonts w:ascii="Times New Roman" w:hAnsi="Times New Roman"/>
          <w:bCs/>
        </w:rPr>
        <w:t>This research used a qualitative research design; the authors purposively sampled</w:t>
      </w:r>
      <w:r w:rsidR="00A53C02">
        <w:rPr>
          <w:rFonts w:ascii="Times New Roman" w:hAnsi="Times New Roman"/>
          <w:bCs/>
        </w:rPr>
        <w:t xml:space="preserve"> four </w:t>
      </w:r>
      <w:r w:rsidR="008A7D6C">
        <w:rPr>
          <w:rFonts w:ascii="Times New Roman" w:hAnsi="Times New Roman"/>
          <w:bCs/>
        </w:rPr>
        <w:t>South</w:t>
      </w:r>
      <w:r w:rsidR="00A53C02">
        <w:rPr>
          <w:rFonts w:ascii="Times New Roman" w:hAnsi="Times New Roman"/>
          <w:bCs/>
        </w:rPr>
        <w:t xml:space="preserve"> African schools </w:t>
      </w:r>
      <w:r w:rsidR="009A699F">
        <w:rPr>
          <w:rFonts w:ascii="Times New Roman" w:hAnsi="Times New Roman"/>
          <w:bCs/>
        </w:rPr>
        <w:t>with</w:t>
      </w:r>
      <w:r w:rsidR="00A53C02">
        <w:rPr>
          <w:rFonts w:ascii="Times New Roman" w:hAnsi="Times New Roman"/>
          <w:bCs/>
        </w:rPr>
        <w:t xml:space="preserve"> wide varia</w:t>
      </w:r>
      <w:r w:rsidR="009A699F">
        <w:rPr>
          <w:rFonts w:ascii="Times New Roman" w:hAnsi="Times New Roman"/>
          <w:bCs/>
        </w:rPr>
        <w:t>tion in their characteristics. T</w:t>
      </w:r>
      <w:r w:rsidR="00A53C02">
        <w:rPr>
          <w:rFonts w:ascii="Times New Roman" w:hAnsi="Times New Roman"/>
          <w:bCs/>
        </w:rPr>
        <w:t xml:space="preserve">he researchers conduct focus group interviews with post level one </w:t>
      </w:r>
      <w:r w:rsidR="008A7D6C">
        <w:rPr>
          <w:rFonts w:ascii="Times New Roman" w:hAnsi="Times New Roman"/>
          <w:bCs/>
        </w:rPr>
        <w:t>teachers</w:t>
      </w:r>
      <w:r w:rsidR="00A53C02">
        <w:rPr>
          <w:rFonts w:ascii="Times New Roman" w:hAnsi="Times New Roman"/>
          <w:bCs/>
        </w:rPr>
        <w:t>, heads of departments</w:t>
      </w:r>
      <w:r w:rsidR="00CC3353">
        <w:rPr>
          <w:rFonts w:ascii="Times New Roman" w:hAnsi="Times New Roman"/>
          <w:bCs/>
        </w:rPr>
        <w:t>,</w:t>
      </w:r>
      <w:r w:rsidR="00A53C02">
        <w:rPr>
          <w:rFonts w:ascii="Times New Roman" w:hAnsi="Times New Roman"/>
          <w:bCs/>
        </w:rPr>
        <w:t xml:space="preserve"> and deputy heads. </w:t>
      </w:r>
      <w:r w:rsidR="008A7D6C">
        <w:rPr>
          <w:rFonts w:ascii="Times New Roman" w:hAnsi="Times New Roman"/>
          <w:bCs/>
        </w:rPr>
        <w:t xml:space="preserve">Using </w:t>
      </w:r>
      <w:r w:rsidR="00156B85">
        <w:rPr>
          <w:rFonts w:ascii="Times New Roman" w:hAnsi="Times New Roman"/>
          <w:bCs/>
        </w:rPr>
        <w:t>a</w:t>
      </w:r>
      <w:r w:rsidR="008A7D6C">
        <w:rPr>
          <w:rFonts w:ascii="Times New Roman" w:hAnsi="Times New Roman"/>
          <w:bCs/>
        </w:rPr>
        <w:t xml:space="preserve"> social constructivist approach, </w:t>
      </w:r>
      <w:r w:rsidR="00AB6D82">
        <w:rPr>
          <w:rFonts w:ascii="Times New Roman" w:hAnsi="Times New Roman"/>
          <w:bCs/>
        </w:rPr>
        <w:t>this paper</w:t>
      </w:r>
      <w:r w:rsidR="008A7D6C">
        <w:rPr>
          <w:rFonts w:ascii="Times New Roman" w:hAnsi="Times New Roman"/>
          <w:bCs/>
        </w:rPr>
        <w:t xml:space="preserve"> focus</w:t>
      </w:r>
      <w:r w:rsidR="00AB6D82">
        <w:rPr>
          <w:rFonts w:ascii="Times New Roman" w:hAnsi="Times New Roman"/>
          <w:bCs/>
        </w:rPr>
        <w:t>es</w:t>
      </w:r>
      <w:r w:rsidR="008A7D6C">
        <w:rPr>
          <w:rFonts w:ascii="Times New Roman" w:hAnsi="Times New Roman"/>
          <w:bCs/>
        </w:rPr>
        <w:t xml:space="preserve"> on the subjective experience of teachers. </w:t>
      </w:r>
      <w:r w:rsidR="00AB6D82">
        <w:rPr>
          <w:rFonts w:ascii="Times New Roman" w:hAnsi="Times New Roman"/>
          <w:bCs/>
        </w:rPr>
        <w:t>Overall,</w:t>
      </w:r>
      <w:r w:rsidR="00A53C02">
        <w:rPr>
          <w:rFonts w:ascii="Times New Roman" w:hAnsi="Times New Roman"/>
          <w:bCs/>
        </w:rPr>
        <w:t xml:space="preserve"> teachers agreed on the importance of TPD and that principals were vital in creating spaces for teacher development. There was also agreement, however, that the TPD programs </w:t>
      </w:r>
      <w:r w:rsidR="008A7D6C">
        <w:rPr>
          <w:rFonts w:ascii="Times New Roman" w:hAnsi="Times New Roman"/>
          <w:bCs/>
        </w:rPr>
        <w:t>ultimately</w:t>
      </w:r>
      <w:r w:rsidR="00A53C02">
        <w:rPr>
          <w:rFonts w:ascii="Times New Roman" w:hAnsi="Times New Roman"/>
          <w:bCs/>
        </w:rPr>
        <w:t xml:space="preserve"> did little to impact the practice of teachers at the school level. This is due </w:t>
      </w:r>
      <w:r w:rsidR="00156B85">
        <w:rPr>
          <w:rFonts w:ascii="Times New Roman" w:hAnsi="Times New Roman"/>
          <w:bCs/>
        </w:rPr>
        <w:t>in part to the use of repetitive instructional practices</w:t>
      </w:r>
      <w:r w:rsidR="00A53C02">
        <w:rPr>
          <w:rFonts w:ascii="Times New Roman" w:hAnsi="Times New Roman"/>
          <w:bCs/>
        </w:rPr>
        <w:t xml:space="preserve"> and </w:t>
      </w:r>
      <w:r w:rsidR="00156B85">
        <w:rPr>
          <w:rFonts w:ascii="Times New Roman" w:hAnsi="Times New Roman"/>
          <w:bCs/>
        </w:rPr>
        <w:t xml:space="preserve">also the </w:t>
      </w:r>
      <w:r w:rsidR="008A7D6C">
        <w:rPr>
          <w:rFonts w:ascii="Times New Roman" w:hAnsi="Times New Roman"/>
          <w:bCs/>
        </w:rPr>
        <w:t>lack</w:t>
      </w:r>
      <w:r w:rsidR="00A53C02">
        <w:rPr>
          <w:rFonts w:ascii="Times New Roman" w:hAnsi="Times New Roman"/>
          <w:bCs/>
        </w:rPr>
        <w:t xml:space="preserve"> of understanding of the teaching context</w:t>
      </w:r>
      <w:r w:rsidR="00AB6D82">
        <w:rPr>
          <w:rFonts w:ascii="Times New Roman" w:hAnsi="Times New Roman"/>
          <w:bCs/>
        </w:rPr>
        <w:t xml:space="preserve"> among the trainers</w:t>
      </w:r>
      <w:r w:rsidR="00A53C02">
        <w:rPr>
          <w:rFonts w:ascii="Times New Roman" w:hAnsi="Times New Roman"/>
          <w:bCs/>
        </w:rPr>
        <w:t xml:space="preserve">. Teachers also expressed concerns </w:t>
      </w:r>
      <w:r w:rsidR="00AB6D82">
        <w:rPr>
          <w:rFonts w:ascii="Times New Roman" w:hAnsi="Times New Roman"/>
          <w:bCs/>
        </w:rPr>
        <w:t>about</w:t>
      </w:r>
      <w:r w:rsidR="00A53C02">
        <w:rPr>
          <w:rFonts w:ascii="Times New Roman" w:hAnsi="Times New Roman"/>
          <w:bCs/>
        </w:rPr>
        <w:t xml:space="preserve"> the</w:t>
      </w:r>
      <w:r w:rsidR="00AB6D82">
        <w:rPr>
          <w:rFonts w:ascii="Times New Roman" w:hAnsi="Times New Roman"/>
          <w:bCs/>
        </w:rPr>
        <w:t xml:space="preserve"> point accumulation </w:t>
      </w:r>
      <w:r w:rsidR="00CC3353">
        <w:rPr>
          <w:rFonts w:ascii="Times New Roman" w:hAnsi="Times New Roman"/>
          <w:bCs/>
        </w:rPr>
        <w:t>system in the</w:t>
      </w:r>
      <w:r w:rsidR="00A53C02">
        <w:rPr>
          <w:rFonts w:ascii="Times New Roman" w:hAnsi="Times New Roman"/>
          <w:bCs/>
        </w:rPr>
        <w:t xml:space="preserve"> CPDT </w:t>
      </w:r>
      <w:r w:rsidR="00CC3353">
        <w:rPr>
          <w:rFonts w:ascii="Times New Roman" w:hAnsi="Times New Roman"/>
          <w:bCs/>
        </w:rPr>
        <w:t>program</w:t>
      </w:r>
      <w:r w:rsidR="00AB6D82">
        <w:rPr>
          <w:rFonts w:ascii="Times New Roman" w:hAnsi="Times New Roman"/>
          <w:bCs/>
        </w:rPr>
        <w:t xml:space="preserve">; reactions </w:t>
      </w:r>
      <w:r w:rsidR="00CC3353">
        <w:rPr>
          <w:rFonts w:ascii="Times New Roman" w:hAnsi="Times New Roman"/>
          <w:bCs/>
        </w:rPr>
        <w:t xml:space="preserve">to this point system </w:t>
      </w:r>
      <w:r w:rsidR="00AB6D82">
        <w:rPr>
          <w:rFonts w:ascii="Times New Roman" w:hAnsi="Times New Roman"/>
          <w:bCs/>
        </w:rPr>
        <w:t>ranged</w:t>
      </w:r>
      <w:r w:rsidR="00A53C02">
        <w:rPr>
          <w:rFonts w:ascii="Times New Roman" w:hAnsi="Times New Roman"/>
          <w:bCs/>
        </w:rPr>
        <w:t xml:space="preserve"> from doubt</w:t>
      </w:r>
      <w:r w:rsidR="00AB6D82">
        <w:rPr>
          <w:rFonts w:ascii="Times New Roman" w:hAnsi="Times New Roman"/>
          <w:bCs/>
        </w:rPr>
        <w:t>s</w:t>
      </w:r>
      <w:r w:rsidR="00A53C02">
        <w:rPr>
          <w:rFonts w:ascii="Times New Roman" w:hAnsi="Times New Roman"/>
          <w:bCs/>
        </w:rPr>
        <w:t xml:space="preserve"> about </w:t>
      </w:r>
      <w:r w:rsidR="00AB6D82">
        <w:rPr>
          <w:rFonts w:ascii="Times New Roman" w:hAnsi="Times New Roman"/>
          <w:bCs/>
        </w:rPr>
        <w:t xml:space="preserve">the </w:t>
      </w:r>
      <w:r w:rsidR="00A53C02">
        <w:rPr>
          <w:rFonts w:ascii="Times New Roman" w:hAnsi="Times New Roman"/>
          <w:bCs/>
        </w:rPr>
        <w:t xml:space="preserve">policy all the way to threats to leave the profession altogether. </w:t>
      </w:r>
      <w:r w:rsidR="008A7D6C">
        <w:rPr>
          <w:rFonts w:ascii="Times New Roman" w:hAnsi="Times New Roman"/>
          <w:bCs/>
        </w:rPr>
        <w:t xml:space="preserve">Only those in management positions </w:t>
      </w:r>
      <w:r w:rsidR="00CC3353">
        <w:rPr>
          <w:rFonts w:ascii="Times New Roman" w:hAnsi="Times New Roman"/>
          <w:bCs/>
        </w:rPr>
        <w:t>expressed positive views about</w:t>
      </w:r>
      <w:r w:rsidR="008A7D6C">
        <w:rPr>
          <w:rFonts w:ascii="Times New Roman" w:hAnsi="Times New Roman"/>
          <w:bCs/>
        </w:rPr>
        <w:t xml:space="preserve"> </w:t>
      </w:r>
      <w:r w:rsidR="00AB6D82">
        <w:rPr>
          <w:rFonts w:ascii="Times New Roman" w:hAnsi="Times New Roman"/>
          <w:bCs/>
        </w:rPr>
        <w:t>CPDT</w:t>
      </w:r>
      <w:r w:rsidR="008A7D6C">
        <w:rPr>
          <w:rFonts w:ascii="Times New Roman" w:hAnsi="Times New Roman"/>
          <w:bCs/>
        </w:rPr>
        <w:t xml:space="preserve">. </w:t>
      </w:r>
      <w:r w:rsidR="00AB6D82">
        <w:rPr>
          <w:rFonts w:ascii="Times New Roman" w:hAnsi="Times New Roman"/>
          <w:bCs/>
        </w:rPr>
        <w:t>While the</w:t>
      </w:r>
      <w:r w:rsidR="008A7D6C">
        <w:rPr>
          <w:rFonts w:ascii="Times New Roman" w:hAnsi="Times New Roman"/>
          <w:bCs/>
        </w:rPr>
        <w:t xml:space="preserve"> controversial p</w:t>
      </w:r>
      <w:r w:rsidR="00AB6D82">
        <w:rPr>
          <w:rFonts w:ascii="Times New Roman" w:hAnsi="Times New Roman"/>
          <w:bCs/>
        </w:rPr>
        <w:t xml:space="preserve">oint system </w:t>
      </w:r>
      <w:r w:rsidR="008A7D6C">
        <w:rPr>
          <w:rFonts w:ascii="Times New Roman" w:hAnsi="Times New Roman"/>
          <w:bCs/>
        </w:rPr>
        <w:t xml:space="preserve">reflects international trends in TPD, </w:t>
      </w:r>
      <w:r w:rsidR="00AB6D82">
        <w:rPr>
          <w:rFonts w:ascii="Times New Roman" w:hAnsi="Times New Roman"/>
          <w:bCs/>
        </w:rPr>
        <w:t xml:space="preserve">the authors recommend that the focus should </w:t>
      </w:r>
      <w:r w:rsidR="008A7D6C">
        <w:rPr>
          <w:rFonts w:ascii="Times New Roman" w:hAnsi="Times New Roman"/>
          <w:bCs/>
        </w:rPr>
        <w:t>shift towards teacher growth rather than point accumulation. For the program to be successful, it will require strong le</w:t>
      </w:r>
      <w:r w:rsidR="00AB6D82">
        <w:rPr>
          <w:rFonts w:ascii="Times New Roman" w:hAnsi="Times New Roman"/>
          <w:bCs/>
        </w:rPr>
        <w:t>adership, active teacher buy-in</w:t>
      </w:r>
      <w:r w:rsidR="00CC3353">
        <w:rPr>
          <w:rFonts w:ascii="Times New Roman" w:hAnsi="Times New Roman"/>
          <w:bCs/>
        </w:rPr>
        <w:t>,</w:t>
      </w:r>
      <w:r w:rsidR="008A7D6C">
        <w:rPr>
          <w:rFonts w:ascii="Times New Roman" w:hAnsi="Times New Roman"/>
          <w:bCs/>
        </w:rPr>
        <w:t xml:space="preserve"> and contextual sensitivity to the lived realities of teachers. </w:t>
      </w:r>
    </w:p>
    <w:p w:rsidR="00B559E8" w:rsidRDefault="00B559E8" w:rsidP="003233E0">
      <w:pPr>
        <w:pStyle w:val="Default"/>
        <w:spacing w:line="276" w:lineRule="auto"/>
        <w:ind w:left="720"/>
        <w:jc w:val="both"/>
        <w:rPr>
          <w:rFonts w:ascii="Times New Roman" w:hAnsi="Times New Roman"/>
          <w:bCs/>
        </w:rPr>
      </w:pPr>
    </w:p>
    <w:p w:rsidR="00F85F11" w:rsidRDefault="00F85F11" w:rsidP="003233E0">
      <w:pPr>
        <w:pStyle w:val="Default"/>
        <w:spacing w:line="276" w:lineRule="auto"/>
        <w:jc w:val="both"/>
        <w:rPr>
          <w:rFonts w:ascii="Times New Roman" w:hAnsi="Times New Roman"/>
          <w:bCs/>
        </w:rPr>
      </w:pPr>
      <w:r w:rsidRPr="00F85F11">
        <w:rPr>
          <w:rFonts w:ascii="Times New Roman" w:hAnsi="Times New Roman"/>
          <w:bCs/>
        </w:rPr>
        <w:t>Thakrar, J., Zinn, D.</w:t>
      </w:r>
      <w:r w:rsidR="00B542D8">
        <w:rPr>
          <w:rFonts w:ascii="Times New Roman" w:hAnsi="Times New Roman"/>
          <w:bCs/>
        </w:rPr>
        <w:t>,</w:t>
      </w:r>
      <w:r w:rsidRPr="00F85F11">
        <w:rPr>
          <w:rFonts w:ascii="Times New Roman" w:hAnsi="Times New Roman"/>
          <w:bCs/>
        </w:rPr>
        <w:t xml:space="preserve"> and Wolfenden, F. (2009). Harnessing open educational resources to the challenges of teacher education in Sub-Saharan Africa. </w:t>
      </w:r>
      <w:r w:rsidRPr="00F85F11">
        <w:rPr>
          <w:rFonts w:ascii="Times New Roman" w:hAnsi="Times New Roman"/>
          <w:bCs/>
          <w:i/>
        </w:rPr>
        <w:t>International Review of Research in Open and Distance Learning</w:t>
      </w:r>
      <w:r w:rsidR="00832EC1">
        <w:rPr>
          <w:rFonts w:ascii="Times New Roman" w:hAnsi="Times New Roman"/>
          <w:bCs/>
          <w:i/>
        </w:rPr>
        <w:t>,</w:t>
      </w:r>
      <w:r w:rsidRPr="00F85F11">
        <w:rPr>
          <w:rFonts w:ascii="Times New Roman" w:hAnsi="Times New Roman"/>
          <w:bCs/>
          <w:i/>
        </w:rPr>
        <w:t xml:space="preserve"> 10</w:t>
      </w:r>
      <w:r w:rsidRPr="00F85F11">
        <w:rPr>
          <w:rFonts w:ascii="Times New Roman" w:hAnsi="Times New Roman"/>
          <w:bCs/>
        </w:rPr>
        <w:t xml:space="preserve">(4): 1-15. </w:t>
      </w:r>
    </w:p>
    <w:p w:rsidR="00F85F11" w:rsidRDefault="00F85F11" w:rsidP="003233E0">
      <w:pPr>
        <w:pStyle w:val="Default"/>
        <w:spacing w:line="276" w:lineRule="auto"/>
        <w:ind w:left="720"/>
        <w:jc w:val="both"/>
        <w:rPr>
          <w:rFonts w:ascii="Times New Roman" w:hAnsi="Times New Roman"/>
          <w:bCs/>
        </w:rPr>
      </w:pPr>
      <w:r>
        <w:rPr>
          <w:rFonts w:ascii="Times New Roman" w:hAnsi="Times New Roman"/>
          <w:bCs/>
        </w:rPr>
        <w:lastRenderedPageBreak/>
        <w:t>A severe shortage of teachers exists worldwide</w:t>
      </w:r>
      <w:r w:rsidR="00AB6D82">
        <w:rPr>
          <w:rFonts w:ascii="Times New Roman" w:hAnsi="Times New Roman"/>
          <w:bCs/>
        </w:rPr>
        <w:t xml:space="preserve"> and </w:t>
      </w:r>
      <w:r>
        <w:rPr>
          <w:rFonts w:ascii="Times New Roman" w:hAnsi="Times New Roman"/>
          <w:bCs/>
        </w:rPr>
        <w:t>speci</w:t>
      </w:r>
      <w:r w:rsidR="00AB6D82">
        <w:rPr>
          <w:rFonts w:ascii="Times New Roman" w:hAnsi="Times New Roman"/>
          <w:bCs/>
        </w:rPr>
        <w:t xml:space="preserve">fically in Sub-Saharan Africa. Because of this shortage, </w:t>
      </w:r>
      <w:r>
        <w:rPr>
          <w:rFonts w:ascii="Times New Roman" w:hAnsi="Times New Roman"/>
          <w:bCs/>
        </w:rPr>
        <w:t xml:space="preserve">increased attention </w:t>
      </w:r>
      <w:r w:rsidR="00AB6D82">
        <w:rPr>
          <w:rFonts w:ascii="Times New Roman" w:hAnsi="Times New Roman"/>
          <w:bCs/>
        </w:rPr>
        <w:t xml:space="preserve">has been afforded </w:t>
      </w:r>
      <w:r>
        <w:rPr>
          <w:rFonts w:ascii="Times New Roman" w:hAnsi="Times New Roman"/>
          <w:bCs/>
        </w:rPr>
        <w:t xml:space="preserve">to the role of ICT and Open Educational Resources (OER) in increasing the capacity of the teaching force and improving the connections between theory and practice. This work describes a particular project, the Teacher Education in Sub-Saharan Africa (TESSA) project and specifically examines its implementation at the University of Fort Hare in South Africa. TESSA was designed to improve the quality of and access to university-led primary school teacher education. It was initiated in 2005 and </w:t>
      </w:r>
      <w:r w:rsidR="00B542D8">
        <w:rPr>
          <w:rFonts w:ascii="Times New Roman" w:hAnsi="Times New Roman"/>
          <w:bCs/>
        </w:rPr>
        <w:t xml:space="preserve">currently </w:t>
      </w:r>
      <w:r>
        <w:rPr>
          <w:rFonts w:ascii="Times New Roman" w:hAnsi="Times New Roman"/>
          <w:bCs/>
        </w:rPr>
        <w:t xml:space="preserve">exists in 18 </w:t>
      </w:r>
      <w:r w:rsidR="00D344B7">
        <w:rPr>
          <w:rFonts w:ascii="Times New Roman" w:hAnsi="Times New Roman"/>
          <w:bCs/>
        </w:rPr>
        <w:t>institutions</w:t>
      </w:r>
      <w:r>
        <w:rPr>
          <w:rFonts w:ascii="Times New Roman" w:hAnsi="Times New Roman"/>
          <w:bCs/>
        </w:rPr>
        <w:t xml:space="preserve">. TESSA has been adapted to nine different country contexts and as of 2009, over 200,000 teachers had planned to </w:t>
      </w:r>
      <w:r w:rsidR="00AB6D82">
        <w:rPr>
          <w:rFonts w:ascii="Times New Roman" w:hAnsi="Times New Roman"/>
          <w:bCs/>
        </w:rPr>
        <w:t>engage with TESSA’s OER in those</w:t>
      </w:r>
      <w:r>
        <w:rPr>
          <w:rFonts w:ascii="Times New Roman" w:hAnsi="Times New Roman"/>
          <w:bCs/>
        </w:rPr>
        <w:t xml:space="preserve"> nine countries. These OERs</w:t>
      </w:r>
      <w:r w:rsidR="00AB6D82">
        <w:rPr>
          <w:rFonts w:ascii="Times New Roman" w:hAnsi="Times New Roman"/>
          <w:bCs/>
        </w:rPr>
        <w:t xml:space="preserve"> assume three different forms: h</w:t>
      </w:r>
      <w:r>
        <w:rPr>
          <w:rFonts w:ascii="Times New Roman" w:hAnsi="Times New Roman"/>
          <w:bCs/>
        </w:rPr>
        <w:t>ighly structured, loosely structured</w:t>
      </w:r>
      <w:r w:rsidR="00156B85">
        <w:rPr>
          <w:rFonts w:ascii="Times New Roman" w:hAnsi="Times New Roman"/>
          <w:bCs/>
        </w:rPr>
        <w:t>,</w:t>
      </w:r>
      <w:r>
        <w:rPr>
          <w:rFonts w:ascii="Times New Roman" w:hAnsi="Times New Roman"/>
          <w:bCs/>
        </w:rPr>
        <w:t xml:space="preserve"> and guided use. The authors found a wide variety of influences that impact the utilization of OER</w:t>
      </w:r>
      <w:r w:rsidR="00156B85">
        <w:rPr>
          <w:rFonts w:ascii="Times New Roman" w:hAnsi="Times New Roman"/>
          <w:bCs/>
        </w:rPr>
        <w:t>s</w:t>
      </w:r>
      <w:r>
        <w:rPr>
          <w:rFonts w:ascii="Times New Roman" w:hAnsi="Times New Roman"/>
          <w:bCs/>
        </w:rPr>
        <w:t xml:space="preserve"> in distance learning programs. But while some professional</w:t>
      </w:r>
      <w:r w:rsidR="00AB6D82">
        <w:rPr>
          <w:rFonts w:ascii="Times New Roman" w:hAnsi="Times New Roman"/>
          <w:bCs/>
        </w:rPr>
        <w:t>s</w:t>
      </w:r>
      <w:r>
        <w:rPr>
          <w:rFonts w:ascii="Times New Roman" w:hAnsi="Times New Roman"/>
          <w:bCs/>
        </w:rPr>
        <w:t xml:space="preserve"> expressed opposition to the OERs in their curriculum due to contextual irrelevance or the norms of institutional culture, OERs were </w:t>
      </w:r>
      <w:r w:rsidR="00D344B7">
        <w:rPr>
          <w:rFonts w:ascii="Times New Roman" w:hAnsi="Times New Roman"/>
          <w:bCs/>
        </w:rPr>
        <w:t>widely</w:t>
      </w:r>
      <w:r>
        <w:rPr>
          <w:rFonts w:ascii="Times New Roman" w:hAnsi="Times New Roman"/>
          <w:bCs/>
        </w:rPr>
        <w:t xml:space="preserve"> shared, even beyond the scope of the university</w:t>
      </w:r>
      <w:r w:rsidR="00B542D8">
        <w:rPr>
          <w:rFonts w:ascii="Times New Roman" w:hAnsi="Times New Roman"/>
          <w:bCs/>
        </w:rPr>
        <w:t xml:space="preserve"> system</w:t>
      </w:r>
      <w:r>
        <w:rPr>
          <w:rFonts w:ascii="Times New Roman" w:hAnsi="Times New Roman"/>
          <w:bCs/>
        </w:rPr>
        <w:t>. They provided the foundation for the formation of communities of practice where educational resources could be generated, shared, adapted</w:t>
      </w:r>
      <w:r w:rsidR="00156B85">
        <w:rPr>
          <w:rFonts w:ascii="Times New Roman" w:hAnsi="Times New Roman"/>
          <w:bCs/>
        </w:rPr>
        <w:t>,</w:t>
      </w:r>
      <w:r>
        <w:rPr>
          <w:rFonts w:ascii="Times New Roman" w:hAnsi="Times New Roman"/>
          <w:bCs/>
        </w:rPr>
        <w:t xml:space="preserve"> and implemented. These communities existed </w:t>
      </w:r>
      <w:r w:rsidR="00D344B7">
        <w:rPr>
          <w:rFonts w:ascii="Times New Roman" w:hAnsi="Times New Roman"/>
          <w:bCs/>
        </w:rPr>
        <w:t>within</w:t>
      </w:r>
      <w:r>
        <w:rPr>
          <w:rFonts w:ascii="Times New Roman" w:hAnsi="Times New Roman"/>
          <w:bCs/>
        </w:rPr>
        <w:t xml:space="preserve"> and across institutions as well as across national contexts. OER</w:t>
      </w:r>
      <w:r w:rsidR="00AB6D82">
        <w:rPr>
          <w:rFonts w:ascii="Times New Roman" w:hAnsi="Times New Roman"/>
          <w:bCs/>
        </w:rPr>
        <w:t>s</w:t>
      </w:r>
      <w:r>
        <w:rPr>
          <w:rFonts w:ascii="Times New Roman" w:hAnsi="Times New Roman"/>
          <w:bCs/>
        </w:rPr>
        <w:t xml:space="preserve"> were described as the “constant” around which these communities were built. Ultimately, they were found to be cost-effective means of supporting a transition from traditional teacher-centered methodologies to more learner-friendly approaches. Critical factors for success include access, adequate resources, support, alignment with cultural practices</w:t>
      </w:r>
      <w:r w:rsidR="00156B85">
        <w:rPr>
          <w:rFonts w:ascii="Times New Roman" w:hAnsi="Times New Roman"/>
          <w:bCs/>
        </w:rPr>
        <w:t>,</w:t>
      </w:r>
      <w:r>
        <w:rPr>
          <w:rFonts w:ascii="Times New Roman" w:hAnsi="Times New Roman"/>
          <w:bCs/>
        </w:rPr>
        <w:t xml:space="preserve"> and sustainability. The </w:t>
      </w:r>
      <w:r w:rsidR="00D344B7">
        <w:rPr>
          <w:rFonts w:ascii="Times New Roman" w:hAnsi="Times New Roman"/>
          <w:bCs/>
        </w:rPr>
        <w:t>authors</w:t>
      </w:r>
      <w:r>
        <w:rPr>
          <w:rFonts w:ascii="Times New Roman" w:hAnsi="Times New Roman"/>
          <w:bCs/>
        </w:rPr>
        <w:t xml:space="preserve"> recommend further investigation into the ways that communities of learning could be supported</w:t>
      </w:r>
      <w:r w:rsidR="00156B85">
        <w:rPr>
          <w:rFonts w:ascii="Times New Roman" w:hAnsi="Times New Roman"/>
          <w:bCs/>
        </w:rPr>
        <w:t xml:space="preserve"> through the use of OERs and other technologies</w:t>
      </w:r>
      <w:r>
        <w:rPr>
          <w:rFonts w:ascii="Times New Roman" w:hAnsi="Times New Roman"/>
          <w:bCs/>
        </w:rPr>
        <w:t>.</w:t>
      </w:r>
    </w:p>
    <w:p w:rsidR="00F85F11" w:rsidRPr="00F85F11" w:rsidRDefault="00F85F11" w:rsidP="003233E0">
      <w:pPr>
        <w:pStyle w:val="Default"/>
        <w:spacing w:line="276" w:lineRule="auto"/>
        <w:jc w:val="both"/>
        <w:rPr>
          <w:rFonts w:ascii="Times New Roman" w:hAnsi="Times New Roman"/>
          <w:bCs/>
        </w:rPr>
      </w:pPr>
    </w:p>
    <w:p w:rsidR="00B559E8" w:rsidRDefault="00B559E8" w:rsidP="003233E0">
      <w:pPr>
        <w:jc w:val="both"/>
        <w:rPr>
          <w:bCs/>
          <w:szCs w:val="24"/>
        </w:rPr>
      </w:pPr>
      <w:r w:rsidRPr="00B559E8">
        <w:rPr>
          <w:bCs/>
          <w:szCs w:val="24"/>
        </w:rPr>
        <w:t xml:space="preserve">UNESCO. (2003). </w:t>
      </w:r>
      <w:r w:rsidRPr="00832EC1">
        <w:rPr>
          <w:bCs/>
          <w:i/>
          <w:szCs w:val="24"/>
        </w:rPr>
        <w:t>Teacher professional development: An international review of the literature</w:t>
      </w:r>
      <w:r w:rsidRPr="00B559E8">
        <w:rPr>
          <w:bCs/>
          <w:szCs w:val="24"/>
        </w:rPr>
        <w:t>. Paris: Eleonora Villegas-Reimers.</w:t>
      </w:r>
    </w:p>
    <w:p w:rsidR="008A7D6C" w:rsidRPr="00B559E8" w:rsidRDefault="008A7D6C" w:rsidP="003233E0">
      <w:pPr>
        <w:ind w:left="720"/>
        <w:jc w:val="both"/>
        <w:rPr>
          <w:bCs/>
          <w:szCs w:val="24"/>
        </w:rPr>
      </w:pPr>
      <w:r>
        <w:rPr>
          <w:bCs/>
          <w:szCs w:val="24"/>
        </w:rPr>
        <w:t>This comprehen</w:t>
      </w:r>
      <w:r w:rsidR="001410C4">
        <w:rPr>
          <w:bCs/>
          <w:szCs w:val="24"/>
        </w:rPr>
        <w:t>sive review of the literature o</w:t>
      </w:r>
      <w:r w:rsidR="00AB6D82">
        <w:rPr>
          <w:bCs/>
          <w:szCs w:val="24"/>
        </w:rPr>
        <w:t>n</w:t>
      </w:r>
      <w:r>
        <w:rPr>
          <w:bCs/>
          <w:szCs w:val="24"/>
        </w:rPr>
        <w:t xml:space="preserve"> international TPD uses a case-study approach to portray the available options for TPD across different contexts and to show the variety of TPD models that exist. In</w:t>
      </w:r>
      <w:r w:rsidR="00B542D8">
        <w:rPr>
          <w:bCs/>
          <w:szCs w:val="24"/>
        </w:rPr>
        <w:t xml:space="preserve"> general, the literature review</w:t>
      </w:r>
      <w:r>
        <w:rPr>
          <w:bCs/>
          <w:szCs w:val="24"/>
        </w:rPr>
        <w:t xml:space="preserve"> seeks to identify what TPD is, why TPD is important</w:t>
      </w:r>
      <w:r w:rsidR="001410C4">
        <w:rPr>
          <w:bCs/>
          <w:szCs w:val="24"/>
        </w:rPr>
        <w:t>,</w:t>
      </w:r>
      <w:r>
        <w:rPr>
          <w:bCs/>
          <w:szCs w:val="24"/>
        </w:rPr>
        <w:t xml:space="preserve"> and how models </w:t>
      </w:r>
      <w:r w:rsidR="00156B85">
        <w:rPr>
          <w:bCs/>
          <w:szCs w:val="24"/>
        </w:rPr>
        <w:t>aside from</w:t>
      </w:r>
      <w:r>
        <w:rPr>
          <w:bCs/>
          <w:szCs w:val="24"/>
        </w:rPr>
        <w:t xml:space="preserve"> traditional in-service and pre-</w:t>
      </w:r>
      <w:r w:rsidR="000F675A">
        <w:rPr>
          <w:bCs/>
          <w:szCs w:val="24"/>
        </w:rPr>
        <w:t>service</w:t>
      </w:r>
      <w:r>
        <w:rPr>
          <w:bCs/>
          <w:szCs w:val="24"/>
        </w:rPr>
        <w:t xml:space="preserve"> </w:t>
      </w:r>
      <w:r w:rsidR="00AB6D82">
        <w:rPr>
          <w:bCs/>
          <w:szCs w:val="24"/>
        </w:rPr>
        <w:t>TPD</w:t>
      </w:r>
      <w:r>
        <w:rPr>
          <w:bCs/>
          <w:szCs w:val="24"/>
        </w:rPr>
        <w:t xml:space="preserve"> have been used in various contexts to improve teacher quality and student outcomes. Since the review of the literature was conducted in the United States, the geographic location limited access to international literature and contributed to the overrepresentation of the U.S., Canada, Australia</w:t>
      </w:r>
      <w:r w:rsidR="001410C4">
        <w:rPr>
          <w:bCs/>
          <w:szCs w:val="24"/>
        </w:rPr>
        <w:t>,</w:t>
      </w:r>
      <w:r>
        <w:rPr>
          <w:bCs/>
          <w:szCs w:val="24"/>
        </w:rPr>
        <w:t xml:space="preserve"> and Europe as well as </w:t>
      </w:r>
      <w:r w:rsidR="00F40712">
        <w:rPr>
          <w:bCs/>
          <w:szCs w:val="24"/>
        </w:rPr>
        <w:t xml:space="preserve">of </w:t>
      </w:r>
      <w:r>
        <w:rPr>
          <w:bCs/>
          <w:szCs w:val="24"/>
        </w:rPr>
        <w:t xml:space="preserve">English and Spanish-speaking </w:t>
      </w:r>
      <w:r w:rsidR="00156B85">
        <w:rPr>
          <w:bCs/>
          <w:szCs w:val="24"/>
        </w:rPr>
        <w:t>publications</w:t>
      </w:r>
      <w:r>
        <w:rPr>
          <w:bCs/>
          <w:szCs w:val="24"/>
        </w:rPr>
        <w:t xml:space="preserve">. </w:t>
      </w:r>
      <w:r w:rsidR="00F40712">
        <w:rPr>
          <w:bCs/>
          <w:szCs w:val="24"/>
        </w:rPr>
        <w:t>It provides an overview of current international trends in the development of teacher skills, pedagogy</w:t>
      </w:r>
      <w:r w:rsidR="001410C4">
        <w:rPr>
          <w:bCs/>
          <w:szCs w:val="24"/>
        </w:rPr>
        <w:t>,</w:t>
      </w:r>
      <w:r w:rsidR="00F40712">
        <w:rPr>
          <w:bCs/>
          <w:szCs w:val="24"/>
        </w:rPr>
        <w:t xml:space="preserve"> and content knowledge. </w:t>
      </w:r>
      <w:r>
        <w:rPr>
          <w:bCs/>
          <w:szCs w:val="24"/>
        </w:rPr>
        <w:t xml:space="preserve">In general, the review of the literature supports the </w:t>
      </w:r>
      <w:r w:rsidR="00783C1A">
        <w:rPr>
          <w:bCs/>
          <w:szCs w:val="24"/>
        </w:rPr>
        <w:t>existence of</w:t>
      </w:r>
      <w:r>
        <w:rPr>
          <w:bCs/>
          <w:szCs w:val="24"/>
        </w:rPr>
        <w:t xml:space="preserve"> a relationship between teaching met</w:t>
      </w:r>
      <w:r w:rsidR="00783C1A">
        <w:rPr>
          <w:bCs/>
          <w:szCs w:val="24"/>
        </w:rPr>
        <w:t>hods and student outcomes</w:t>
      </w:r>
      <w:r>
        <w:rPr>
          <w:bCs/>
          <w:szCs w:val="24"/>
        </w:rPr>
        <w:t>. Furthermore, it advocates for TPD that promote</w:t>
      </w:r>
      <w:r w:rsidR="00F40712">
        <w:rPr>
          <w:bCs/>
          <w:szCs w:val="24"/>
        </w:rPr>
        <w:t>s</w:t>
      </w:r>
      <w:r>
        <w:rPr>
          <w:bCs/>
          <w:szCs w:val="24"/>
        </w:rPr>
        <w:t xml:space="preserve"> life-long learning among teac</w:t>
      </w:r>
      <w:r w:rsidR="00F40712">
        <w:rPr>
          <w:bCs/>
          <w:szCs w:val="24"/>
        </w:rPr>
        <w:t xml:space="preserve">hers. </w:t>
      </w:r>
    </w:p>
    <w:p w:rsidR="006F74BE" w:rsidRDefault="006F74BE" w:rsidP="003233E0">
      <w:pPr>
        <w:jc w:val="both"/>
        <w:rPr>
          <w:bCs/>
          <w:szCs w:val="24"/>
        </w:rPr>
      </w:pPr>
      <w:r w:rsidRPr="006F74BE">
        <w:rPr>
          <w:bCs/>
          <w:szCs w:val="24"/>
        </w:rPr>
        <w:lastRenderedPageBreak/>
        <w:t xml:space="preserve">UNESCO. (2011). </w:t>
      </w:r>
      <w:r w:rsidRPr="00832EC1">
        <w:rPr>
          <w:bCs/>
          <w:i/>
          <w:szCs w:val="24"/>
        </w:rPr>
        <w:t>Improving the conditions of teachers and teaching in rural schools across African countries</w:t>
      </w:r>
      <w:r w:rsidRPr="006F74BE">
        <w:rPr>
          <w:bCs/>
          <w:szCs w:val="24"/>
        </w:rPr>
        <w:t>. Addis Ababa: Segun Olugbenga Adedeji and Olanrewaju Olaniyan.</w:t>
      </w:r>
    </w:p>
    <w:p w:rsidR="006835CC" w:rsidRDefault="006835CC" w:rsidP="003233E0">
      <w:pPr>
        <w:ind w:left="720"/>
        <w:jc w:val="both"/>
        <w:rPr>
          <w:bCs/>
          <w:szCs w:val="24"/>
        </w:rPr>
      </w:pPr>
      <w:r>
        <w:rPr>
          <w:bCs/>
          <w:szCs w:val="24"/>
        </w:rPr>
        <w:t xml:space="preserve">Mass educational expansion in Africa has highlighted gross inequities in the distribution of learning opportunities between urban and rural students. Specifically, variance in teacher quality contributes to a significant disparity between learning outcomes of rural and urban youth. This booklet attempts to demonstrate patterns and challenges to quality </w:t>
      </w:r>
      <w:r w:rsidR="001410C4">
        <w:rPr>
          <w:bCs/>
          <w:szCs w:val="24"/>
        </w:rPr>
        <w:t>education</w:t>
      </w:r>
      <w:r w:rsidR="00CF01B7">
        <w:rPr>
          <w:bCs/>
          <w:szCs w:val="24"/>
        </w:rPr>
        <w:t xml:space="preserve"> in rural </w:t>
      </w:r>
      <w:r>
        <w:rPr>
          <w:bCs/>
          <w:szCs w:val="24"/>
        </w:rPr>
        <w:t>African schools (with a focus on tea</w:t>
      </w:r>
      <w:r w:rsidR="00F40712">
        <w:rPr>
          <w:bCs/>
          <w:szCs w:val="24"/>
        </w:rPr>
        <w:t>cher recruitment and retention)</w:t>
      </w:r>
      <w:r>
        <w:rPr>
          <w:bCs/>
          <w:szCs w:val="24"/>
        </w:rPr>
        <w:t xml:space="preserve"> and provide relevant statistics and indicators </w:t>
      </w:r>
      <w:r w:rsidR="001410C4">
        <w:rPr>
          <w:bCs/>
          <w:szCs w:val="24"/>
        </w:rPr>
        <w:t>on</w:t>
      </w:r>
      <w:r>
        <w:rPr>
          <w:bCs/>
          <w:szCs w:val="24"/>
        </w:rPr>
        <w:t xml:space="preserve"> the issue of quality education in Africa. </w:t>
      </w:r>
      <w:r w:rsidR="00CF01B7">
        <w:rPr>
          <w:bCs/>
          <w:szCs w:val="24"/>
        </w:rPr>
        <w:t>Teachers in rural African schools face significant challenges. They lack status, receive little pr</w:t>
      </w:r>
      <w:r w:rsidR="00F40712">
        <w:rPr>
          <w:bCs/>
          <w:szCs w:val="24"/>
        </w:rPr>
        <w:t>eparation or in-service support</w:t>
      </w:r>
      <w:r w:rsidR="001410C4">
        <w:rPr>
          <w:bCs/>
          <w:szCs w:val="24"/>
        </w:rPr>
        <w:t>,</w:t>
      </w:r>
      <w:r w:rsidR="00CF01B7">
        <w:rPr>
          <w:bCs/>
          <w:szCs w:val="24"/>
        </w:rPr>
        <w:t xml:space="preserve"> and experience poor working conditions. Rural schools generally lack qualit</w:t>
      </w:r>
      <w:r w:rsidR="00F40712">
        <w:rPr>
          <w:bCs/>
          <w:szCs w:val="24"/>
        </w:rPr>
        <w:t>y teachers, appropriate funding</w:t>
      </w:r>
      <w:r w:rsidR="001410C4">
        <w:rPr>
          <w:bCs/>
          <w:szCs w:val="24"/>
        </w:rPr>
        <w:t>,</w:t>
      </w:r>
      <w:r w:rsidR="00F40712">
        <w:rPr>
          <w:bCs/>
          <w:szCs w:val="24"/>
        </w:rPr>
        <w:t xml:space="preserve"> and</w:t>
      </w:r>
      <w:r w:rsidR="00CF01B7">
        <w:rPr>
          <w:bCs/>
          <w:szCs w:val="24"/>
        </w:rPr>
        <w:t xml:space="preserve"> mechanisms to monitor success. Other complications such as the threat of HIV/AIDS and the instability of academic calendars further complicate the teaching and learning process</w:t>
      </w:r>
      <w:r w:rsidR="00783C1A">
        <w:rPr>
          <w:bCs/>
          <w:szCs w:val="24"/>
        </w:rPr>
        <w:t>,</w:t>
      </w:r>
      <w:r w:rsidR="00CF01B7">
        <w:rPr>
          <w:bCs/>
          <w:szCs w:val="24"/>
        </w:rPr>
        <w:t xml:space="preserve"> particularly among rural schools. The authors present several strategies to address these challenges. Specifically, they highlight the potential impact of improved working conditions, financial and non-financial incentives (such as the provision of housing), and career development for teachers on the quality of the teaching force in rural Africa. They also recommend policy initiatives that </w:t>
      </w:r>
      <w:r w:rsidR="00F40712">
        <w:rPr>
          <w:bCs/>
          <w:szCs w:val="24"/>
        </w:rPr>
        <w:t>provide</w:t>
      </w:r>
      <w:r w:rsidR="00CF01B7">
        <w:rPr>
          <w:bCs/>
          <w:szCs w:val="24"/>
        </w:rPr>
        <w:t xml:space="preserve"> supervision </w:t>
      </w:r>
      <w:r w:rsidR="00F40712">
        <w:rPr>
          <w:bCs/>
          <w:szCs w:val="24"/>
        </w:rPr>
        <w:t>and support</w:t>
      </w:r>
      <w:r w:rsidR="00CF01B7">
        <w:rPr>
          <w:bCs/>
          <w:szCs w:val="24"/>
        </w:rPr>
        <w:t xml:space="preserve"> for rural schools, promote community participation, improve the general recognition of teachers</w:t>
      </w:r>
      <w:r w:rsidR="001410C4">
        <w:rPr>
          <w:bCs/>
          <w:szCs w:val="24"/>
        </w:rPr>
        <w:t>,</w:t>
      </w:r>
      <w:r w:rsidR="00CF01B7">
        <w:rPr>
          <w:bCs/>
          <w:szCs w:val="24"/>
        </w:rPr>
        <w:t xml:space="preserve"> and target teachers with specific backgrounds and proficiency levels to teach in rural schools. Finally, the authors advocate for improved training in multi-grade instruction and use of ICT, since combining grades in under-attended and cost-inefficient rural schools is a common practice to reduce operating costs. </w:t>
      </w:r>
    </w:p>
    <w:p w:rsidR="00BF1AE4" w:rsidRDefault="00BF1AE4" w:rsidP="003233E0">
      <w:pPr>
        <w:jc w:val="both"/>
        <w:rPr>
          <w:bCs/>
          <w:szCs w:val="24"/>
        </w:rPr>
      </w:pPr>
      <w:r w:rsidRPr="00E11980">
        <w:rPr>
          <w:bCs/>
          <w:szCs w:val="24"/>
        </w:rPr>
        <w:t>U</w:t>
      </w:r>
      <w:r>
        <w:rPr>
          <w:bCs/>
          <w:szCs w:val="24"/>
        </w:rPr>
        <w:t>NESCO Institute for Statistics. (</w:t>
      </w:r>
      <w:r w:rsidRPr="00E11980">
        <w:rPr>
          <w:bCs/>
          <w:szCs w:val="24"/>
        </w:rPr>
        <w:t>2006</w:t>
      </w:r>
      <w:r>
        <w:rPr>
          <w:bCs/>
          <w:szCs w:val="24"/>
        </w:rPr>
        <w:t xml:space="preserve">). </w:t>
      </w:r>
      <w:r w:rsidRPr="00832EC1">
        <w:rPr>
          <w:bCs/>
          <w:i/>
          <w:szCs w:val="24"/>
        </w:rPr>
        <w:t>Teachers and educational quality: Monitoring global needs for 2015</w:t>
      </w:r>
      <w:r w:rsidR="00832EC1">
        <w:rPr>
          <w:bCs/>
          <w:szCs w:val="24"/>
        </w:rPr>
        <w:t>. Montreal</w:t>
      </w:r>
      <w:r>
        <w:rPr>
          <w:bCs/>
          <w:szCs w:val="24"/>
        </w:rPr>
        <w:t>.</w:t>
      </w:r>
    </w:p>
    <w:p w:rsidR="00810A4C" w:rsidRPr="00E11980" w:rsidRDefault="00810A4C" w:rsidP="003233E0">
      <w:pPr>
        <w:ind w:left="720"/>
        <w:jc w:val="both"/>
        <w:rPr>
          <w:bCs/>
          <w:szCs w:val="24"/>
        </w:rPr>
      </w:pPr>
      <w:r>
        <w:rPr>
          <w:bCs/>
          <w:szCs w:val="24"/>
        </w:rPr>
        <w:t xml:space="preserve">This chapter </w:t>
      </w:r>
      <w:r w:rsidR="00BA6DE8">
        <w:rPr>
          <w:bCs/>
          <w:szCs w:val="24"/>
        </w:rPr>
        <w:t>provides an overview of the</w:t>
      </w:r>
      <w:r>
        <w:rPr>
          <w:bCs/>
          <w:szCs w:val="24"/>
        </w:rPr>
        <w:t xml:space="preserve"> current status of teachers a</w:t>
      </w:r>
      <w:r w:rsidR="00F40712">
        <w:rPr>
          <w:bCs/>
          <w:szCs w:val="24"/>
        </w:rPr>
        <w:t>round the world. It uses</w:t>
      </w:r>
      <w:r>
        <w:rPr>
          <w:bCs/>
          <w:szCs w:val="24"/>
        </w:rPr>
        <w:t xml:space="preserve"> data drawn from the UIS database, UIS Special Survey on Teachers, World Education Indicators Programme data, surveys of reading and math teachers in Southern and Eastern Africa</w:t>
      </w:r>
      <w:r w:rsidR="00BA6DE8">
        <w:rPr>
          <w:bCs/>
          <w:szCs w:val="24"/>
        </w:rPr>
        <w:t>,</w:t>
      </w:r>
      <w:r>
        <w:rPr>
          <w:bCs/>
          <w:szCs w:val="24"/>
        </w:rPr>
        <w:t xml:space="preserve"> and other survey </w:t>
      </w:r>
      <w:r w:rsidR="00F40712">
        <w:rPr>
          <w:bCs/>
          <w:szCs w:val="24"/>
        </w:rPr>
        <w:t xml:space="preserve">data </w:t>
      </w:r>
      <w:r>
        <w:rPr>
          <w:bCs/>
          <w:szCs w:val="24"/>
        </w:rPr>
        <w:t xml:space="preserve">on teachers across grade levels in 106 different countries in 2002. </w:t>
      </w:r>
      <w:r w:rsidR="00E24328">
        <w:rPr>
          <w:bCs/>
          <w:szCs w:val="24"/>
        </w:rPr>
        <w:t>It reveals that primary school teachers are generally</w:t>
      </w:r>
      <w:r w:rsidR="00F40712">
        <w:rPr>
          <w:bCs/>
          <w:szCs w:val="24"/>
        </w:rPr>
        <w:t xml:space="preserve"> required to attain</w:t>
      </w:r>
      <w:r w:rsidR="00E24328">
        <w:rPr>
          <w:bCs/>
          <w:szCs w:val="24"/>
        </w:rPr>
        <w:t xml:space="preserve"> upper secondary education</w:t>
      </w:r>
      <w:r w:rsidR="00BA6DE8">
        <w:rPr>
          <w:bCs/>
          <w:szCs w:val="24"/>
        </w:rPr>
        <w:t xml:space="preserve"> levels</w:t>
      </w:r>
      <w:r w:rsidR="00E24328">
        <w:rPr>
          <w:bCs/>
          <w:szCs w:val="24"/>
        </w:rPr>
        <w:t xml:space="preserve">, </w:t>
      </w:r>
      <w:r w:rsidR="00F40712">
        <w:rPr>
          <w:bCs/>
          <w:szCs w:val="24"/>
        </w:rPr>
        <w:t>but that</w:t>
      </w:r>
      <w:r w:rsidR="00E24328">
        <w:rPr>
          <w:bCs/>
          <w:szCs w:val="24"/>
        </w:rPr>
        <w:t xml:space="preserve"> </w:t>
      </w:r>
      <w:r w:rsidR="00156B85">
        <w:rPr>
          <w:bCs/>
          <w:szCs w:val="24"/>
        </w:rPr>
        <w:t xml:space="preserve">minimum </w:t>
      </w:r>
      <w:r w:rsidR="00E24328">
        <w:rPr>
          <w:bCs/>
          <w:szCs w:val="24"/>
        </w:rPr>
        <w:t xml:space="preserve">qualifications are </w:t>
      </w:r>
      <w:r w:rsidR="00F40712">
        <w:rPr>
          <w:bCs/>
          <w:szCs w:val="24"/>
        </w:rPr>
        <w:t>typically</w:t>
      </w:r>
      <w:r w:rsidR="00E24328">
        <w:rPr>
          <w:bCs/>
          <w:szCs w:val="24"/>
        </w:rPr>
        <w:t xml:space="preserve"> lower in Sub-Saharan Africa. In countries with high</w:t>
      </w:r>
      <w:r w:rsidR="00F40712">
        <w:rPr>
          <w:bCs/>
          <w:szCs w:val="24"/>
        </w:rPr>
        <w:t>er minimum</w:t>
      </w:r>
      <w:r w:rsidR="00E24328">
        <w:rPr>
          <w:bCs/>
          <w:szCs w:val="24"/>
        </w:rPr>
        <w:t xml:space="preserve"> qualifications, however, few teachers possess these qualifications (only ¼ in Guinea</w:t>
      </w:r>
      <w:r w:rsidR="00BA6DE8">
        <w:rPr>
          <w:bCs/>
          <w:szCs w:val="24"/>
        </w:rPr>
        <w:t>, for example</w:t>
      </w:r>
      <w:r w:rsidR="00E24328">
        <w:rPr>
          <w:bCs/>
          <w:szCs w:val="24"/>
        </w:rPr>
        <w:t xml:space="preserve">). In many countries, female teachers possess lower or </w:t>
      </w:r>
      <w:r w:rsidR="00434C06">
        <w:rPr>
          <w:bCs/>
          <w:szCs w:val="24"/>
        </w:rPr>
        <w:t>insufficient</w:t>
      </w:r>
      <w:r w:rsidR="00E24328">
        <w:rPr>
          <w:bCs/>
          <w:szCs w:val="24"/>
        </w:rPr>
        <w:t xml:space="preserve"> qualifications, leading to fewer opportunities for </w:t>
      </w:r>
      <w:r w:rsidR="00BA6DE8">
        <w:rPr>
          <w:bCs/>
          <w:szCs w:val="24"/>
        </w:rPr>
        <w:t xml:space="preserve">female </w:t>
      </w:r>
      <w:r w:rsidR="00E24328">
        <w:rPr>
          <w:bCs/>
          <w:szCs w:val="24"/>
        </w:rPr>
        <w:t xml:space="preserve">advancement. </w:t>
      </w:r>
      <w:r w:rsidR="00F40712">
        <w:rPr>
          <w:bCs/>
          <w:szCs w:val="24"/>
        </w:rPr>
        <w:t>Minimum qualifications</w:t>
      </w:r>
      <w:r w:rsidR="00E24328">
        <w:rPr>
          <w:bCs/>
          <w:szCs w:val="24"/>
        </w:rPr>
        <w:t xml:space="preserve"> </w:t>
      </w:r>
      <w:r w:rsidR="00F40712">
        <w:rPr>
          <w:bCs/>
          <w:szCs w:val="24"/>
        </w:rPr>
        <w:t>tend to be higher for lower secondary teachers</w:t>
      </w:r>
      <w:r w:rsidR="00F47EA7">
        <w:rPr>
          <w:bCs/>
          <w:szCs w:val="24"/>
        </w:rPr>
        <w:t xml:space="preserve"> than for primary teachers</w:t>
      </w:r>
      <w:r w:rsidR="00F40712">
        <w:rPr>
          <w:bCs/>
          <w:szCs w:val="24"/>
        </w:rPr>
        <w:t>. U</w:t>
      </w:r>
      <w:r w:rsidR="00E24328">
        <w:rPr>
          <w:bCs/>
          <w:szCs w:val="24"/>
        </w:rPr>
        <w:t>pper secondary level</w:t>
      </w:r>
      <w:r w:rsidR="00F40712">
        <w:rPr>
          <w:bCs/>
          <w:szCs w:val="24"/>
        </w:rPr>
        <w:t xml:space="preserve"> teachers usually</w:t>
      </w:r>
      <w:r w:rsidR="00E24328">
        <w:rPr>
          <w:bCs/>
          <w:szCs w:val="24"/>
        </w:rPr>
        <w:t xml:space="preserve"> require some level of tertiary education. Across all levels, </w:t>
      </w:r>
      <w:r w:rsidR="00F47EA7">
        <w:rPr>
          <w:bCs/>
          <w:szCs w:val="24"/>
        </w:rPr>
        <w:t>roughly one half of all t</w:t>
      </w:r>
      <w:r w:rsidR="00783C1A">
        <w:rPr>
          <w:bCs/>
          <w:szCs w:val="24"/>
        </w:rPr>
        <w:t>eachers</w:t>
      </w:r>
      <w:r w:rsidR="00F40712">
        <w:rPr>
          <w:bCs/>
          <w:szCs w:val="24"/>
        </w:rPr>
        <w:t xml:space="preserve"> possess the minimum qualifications</w:t>
      </w:r>
      <w:r w:rsidR="00783C1A">
        <w:rPr>
          <w:bCs/>
          <w:szCs w:val="24"/>
        </w:rPr>
        <w:t xml:space="preserve"> in most developing nations</w:t>
      </w:r>
      <w:r w:rsidR="00E24328">
        <w:rPr>
          <w:bCs/>
          <w:szCs w:val="24"/>
        </w:rPr>
        <w:t>. Variation</w:t>
      </w:r>
      <w:r w:rsidR="00783C1A">
        <w:rPr>
          <w:bCs/>
          <w:szCs w:val="24"/>
        </w:rPr>
        <w:t>s</w:t>
      </w:r>
      <w:r w:rsidR="00E24328">
        <w:rPr>
          <w:bCs/>
          <w:szCs w:val="24"/>
        </w:rPr>
        <w:t xml:space="preserve"> </w:t>
      </w:r>
      <w:r w:rsidR="00F40712">
        <w:rPr>
          <w:bCs/>
          <w:szCs w:val="24"/>
        </w:rPr>
        <w:t xml:space="preserve">in qualifications </w:t>
      </w:r>
      <w:r w:rsidR="00783C1A">
        <w:rPr>
          <w:bCs/>
          <w:szCs w:val="24"/>
        </w:rPr>
        <w:t>exist</w:t>
      </w:r>
      <w:r w:rsidR="00E24328">
        <w:rPr>
          <w:bCs/>
          <w:szCs w:val="24"/>
        </w:rPr>
        <w:t xml:space="preserve">, however, especially in </w:t>
      </w:r>
      <w:r w:rsidR="00BA6DE8">
        <w:rPr>
          <w:bCs/>
          <w:szCs w:val="24"/>
        </w:rPr>
        <w:t>rural and developing areas</w:t>
      </w:r>
      <w:r w:rsidR="00434C06">
        <w:rPr>
          <w:bCs/>
          <w:szCs w:val="24"/>
        </w:rPr>
        <w:t xml:space="preserve">. While some </w:t>
      </w:r>
      <w:r w:rsidR="00434C06">
        <w:rPr>
          <w:bCs/>
          <w:szCs w:val="24"/>
        </w:rPr>
        <w:lastRenderedPageBreak/>
        <w:t xml:space="preserve">nations </w:t>
      </w:r>
      <w:r w:rsidR="00F40712">
        <w:rPr>
          <w:bCs/>
          <w:szCs w:val="24"/>
        </w:rPr>
        <w:t xml:space="preserve">have </w:t>
      </w:r>
      <w:r w:rsidR="00434C06">
        <w:rPr>
          <w:bCs/>
          <w:szCs w:val="24"/>
        </w:rPr>
        <w:t xml:space="preserve">implemented policies to equalize teacher quality, opportunities for TPD are still limited in rural areas compared with urban areas. </w:t>
      </w:r>
    </w:p>
    <w:p w:rsidR="00B559E8" w:rsidRDefault="00B559E8" w:rsidP="003233E0">
      <w:pPr>
        <w:jc w:val="both"/>
        <w:rPr>
          <w:bCs/>
          <w:szCs w:val="24"/>
        </w:rPr>
      </w:pPr>
      <w:r w:rsidRPr="00E11980">
        <w:rPr>
          <w:bCs/>
          <w:szCs w:val="24"/>
        </w:rPr>
        <w:t>UNICEF.</w:t>
      </w:r>
      <w:r>
        <w:rPr>
          <w:bCs/>
          <w:szCs w:val="24"/>
        </w:rPr>
        <w:t xml:space="preserve"> (</w:t>
      </w:r>
      <w:r w:rsidRPr="00E11980">
        <w:rPr>
          <w:bCs/>
          <w:szCs w:val="24"/>
        </w:rPr>
        <w:t>2002</w:t>
      </w:r>
      <w:r>
        <w:rPr>
          <w:bCs/>
          <w:szCs w:val="24"/>
        </w:rPr>
        <w:t xml:space="preserve">). </w:t>
      </w:r>
      <w:r w:rsidRPr="008A14B1">
        <w:rPr>
          <w:bCs/>
          <w:i/>
          <w:szCs w:val="24"/>
        </w:rPr>
        <w:t>Women teachers empowered in India: Teacher training through a gender lens</w:t>
      </w:r>
      <w:r w:rsidRPr="00E11980">
        <w:rPr>
          <w:bCs/>
          <w:szCs w:val="24"/>
        </w:rPr>
        <w:t xml:space="preserve">. </w:t>
      </w:r>
      <w:r w:rsidR="00832EC1">
        <w:rPr>
          <w:bCs/>
          <w:szCs w:val="24"/>
        </w:rPr>
        <w:t xml:space="preserve"> New York</w:t>
      </w:r>
      <w:r>
        <w:rPr>
          <w:bCs/>
          <w:szCs w:val="24"/>
        </w:rPr>
        <w:t xml:space="preserve">: </w:t>
      </w:r>
      <w:r w:rsidRPr="00E11980">
        <w:rPr>
          <w:bCs/>
          <w:szCs w:val="24"/>
        </w:rPr>
        <w:t>Sandra</w:t>
      </w:r>
      <w:r>
        <w:rPr>
          <w:bCs/>
          <w:szCs w:val="24"/>
        </w:rPr>
        <w:t xml:space="preserve"> Stacki</w:t>
      </w:r>
      <w:r w:rsidRPr="00E11980">
        <w:rPr>
          <w:bCs/>
          <w:szCs w:val="24"/>
        </w:rPr>
        <w:t>.</w:t>
      </w:r>
    </w:p>
    <w:p w:rsidR="00B559E8" w:rsidRDefault="00B559E8" w:rsidP="003233E0">
      <w:pPr>
        <w:ind w:left="720"/>
        <w:jc w:val="both"/>
        <w:rPr>
          <w:bCs/>
          <w:szCs w:val="24"/>
        </w:rPr>
      </w:pPr>
      <w:r>
        <w:rPr>
          <w:bCs/>
          <w:szCs w:val="24"/>
        </w:rPr>
        <w:t>This paper focuses on a</w:t>
      </w:r>
      <w:r w:rsidR="00025E93">
        <w:rPr>
          <w:bCs/>
          <w:szCs w:val="24"/>
        </w:rPr>
        <w:t>n Indian</w:t>
      </w:r>
      <w:r>
        <w:rPr>
          <w:bCs/>
          <w:szCs w:val="24"/>
        </w:rPr>
        <w:t xml:space="preserve"> participatory teacher in-service program called the Teacher Empowerment Program </w:t>
      </w:r>
      <w:r w:rsidR="00BA6DE8">
        <w:rPr>
          <w:bCs/>
          <w:szCs w:val="24"/>
        </w:rPr>
        <w:t>(TEP) in</w:t>
      </w:r>
      <w:r>
        <w:rPr>
          <w:bCs/>
          <w:szCs w:val="24"/>
        </w:rPr>
        <w:t xml:space="preserve"> M</w:t>
      </w:r>
      <w:r w:rsidR="00025E93">
        <w:rPr>
          <w:bCs/>
          <w:szCs w:val="24"/>
        </w:rPr>
        <w:t>adhya Pradesh and Uttar Pradesh.</w:t>
      </w:r>
      <w:r>
        <w:rPr>
          <w:bCs/>
          <w:szCs w:val="24"/>
        </w:rPr>
        <w:t xml:space="preserve"> </w:t>
      </w:r>
      <w:r w:rsidR="00025E93">
        <w:rPr>
          <w:bCs/>
          <w:szCs w:val="24"/>
        </w:rPr>
        <w:t>It relies</w:t>
      </w:r>
      <w:r>
        <w:rPr>
          <w:bCs/>
          <w:szCs w:val="24"/>
        </w:rPr>
        <w:t xml:space="preserve"> heavily on feminist theory to interpret the effects of the p</w:t>
      </w:r>
      <w:r w:rsidR="00BA6DE8">
        <w:rPr>
          <w:bCs/>
          <w:szCs w:val="24"/>
        </w:rPr>
        <w:t>rogram. This teacher-training in</w:t>
      </w:r>
      <w:r>
        <w:rPr>
          <w:bCs/>
          <w:szCs w:val="24"/>
        </w:rPr>
        <w:t>it</w:t>
      </w:r>
      <w:r w:rsidR="00BA6DE8">
        <w:rPr>
          <w:bCs/>
          <w:szCs w:val="24"/>
        </w:rPr>
        <w:t>i</w:t>
      </w:r>
      <w:r>
        <w:rPr>
          <w:bCs/>
          <w:szCs w:val="24"/>
        </w:rPr>
        <w:t xml:space="preserve">ative adopted a child-centered approach that is “joyful and experiential.” It also focused on interactive participation and decision-making by teachers. This research </w:t>
      </w:r>
      <w:r w:rsidR="00025E93">
        <w:rPr>
          <w:bCs/>
          <w:szCs w:val="24"/>
        </w:rPr>
        <w:t>used</w:t>
      </w:r>
      <w:r>
        <w:rPr>
          <w:bCs/>
          <w:szCs w:val="24"/>
        </w:rPr>
        <w:t xml:space="preserve"> a case-study approach, studying two female primary school teachers who participated in the TEP training and </w:t>
      </w:r>
      <w:r w:rsidR="00025E93">
        <w:rPr>
          <w:bCs/>
          <w:szCs w:val="24"/>
        </w:rPr>
        <w:t xml:space="preserve">who </w:t>
      </w:r>
      <w:r>
        <w:rPr>
          <w:bCs/>
          <w:szCs w:val="24"/>
        </w:rPr>
        <w:t xml:space="preserve">are now teachers in Uttar Pradesh. </w:t>
      </w:r>
      <w:r w:rsidR="00025E93">
        <w:rPr>
          <w:bCs/>
          <w:szCs w:val="24"/>
        </w:rPr>
        <w:t>Findings indicate that</w:t>
      </w:r>
      <w:r>
        <w:rPr>
          <w:bCs/>
          <w:szCs w:val="24"/>
        </w:rPr>
        <w:t xml:space="preserve"> a gender-neutral approach failed to acknowledge larger societal inequalities. </w:t>
      </w:r>
      <w:r w:rsidR="00025E93">
        <w:rPr>
          <w:bCs/>
          <w:szCs w:val="24"/>
        </w:rPr>
        <w:t>Also</w:t>
      </w:r>
      <w:r>
        <w:rPr>
          <w:bCs/>
          <w:szCs w:val="24"/>
        </w:rPr>
        <w:t>, structural constraints (</w:t>
      </w:r>
      <w:r w:rsidR="00BA6DE8">
        <w:rPr>
          <w:bCs/>
          <w:szCs w:val="24"/>
        </w:rPr>
        <w:t xml:space="preserve">such as </w:t>
      </w:r>
      <w:r w:rsidR="00783C1A">
        <w:rPr>
          <w:bCs/>
          <w:szCs w:val="24"/>
        </w:rPr>
        <w:t xml:space="preserve">the </w:t>
      </w:r>
      <w:r>
        <w:rPr>
          <w:bCs/>
          <w:szCs w:val="24"/>
        </w:rPr>
        <w:t>distance of teacher-t</w:t>
      </w:r>
      <w:r w:rsidR="00BA6DE8">
        <w:rPr>
          <w:bCs/>
          <w:szCs w:val="24"/>
        </w:rPr>
        <w:t>raining sessions from home</w:t>
      </w:r>
      <w:r>
        <w:rPr>
          <w:bCs/>
          <w:szCs w:val="24"/>
        </w:rPr>
        <w:t>) limit</w:t>
      </w:r>
      <w:r w:rsidR="00025E93">
        <w:rPr>
          <w:bCs/>
          <w:szCs w:val="24"/>
        </w:rPr>
        <w:t>ed</w:t>
      </w:r>
      <w:r>
        <w:rPr>
          <w:bCs/>
          <w:szCs w:val="24"/>
        </w:rPr>
        <w:t xml:space="preserve"> female participation</w:t>
      </w:r>
      <w:r w:rsidR="00025E93">
        <w:rPr>
          <w:bCs/>
          <w:szCs w:val="24"/>
        </w:rPr>
        <w:t xml:space="preserve"> in TPD. T</w:t>
      </w:r>
      <w:r>
        <w:rPr>
          <w:bCs/>
          <w:szCs w:val="24"/>
        </w:rPr>
        <w:t>here is</w:t>
      </w:r>
      <w:r w:rsidR="00025E93">
        <w:rPr>
          <w:bCs/>
          <w:szCs w:val="24"/>
        </w:rPr>
        <w:t xml:space="preserve"> also</w:t>
      </w:r>
      <w:r>
        <w:rPr>
          <w:bCs/>
          <w:szCs w:val="24"/>
        </w:rPr>
        <w:t xml:space="preserve"> a clear and strong relationship between the number of female teachers and their sense of empowerment. Finally, the participatory teacher training sessions helped to brea</w:t>
      </w:r>
      <w:r w:rsidR="00BA6DE8">
        <w:rPr>
          <w:bCs/>
          <w:szCs w:val="24"/>
        </w:rPr>
        <w:t>k down gender barriers, improve</w:t>
      </w:r>
      <w:r>
        <w:rPr>
          <w:bCs/>
          <w:szCs w:val="24"/>
        </w:rPr>
        <w:t xml:space="preserve"> relations between male and fe</w:t>
      </w:r>
      <w:r w:rsidR="00025E93">
        <w:rPr>
          <w:bCs/>
          <w:szCs w:val="24"/>
        </w:rPr>
        <w:t>male teachers</w:t>
      </w:r>
      <w:r w:rsidR="00BA6DE8">
        <w:rPr>
          <w:bCs/>
          <w:szCs w:val="24"/>
        </w:rPr>
        <w:t>,</w:t>
      </w:r>
      <w:r>
        <w:rPr>
          <w:bCs/>
          <w:szCs w:val="24"/>
        </w:rPr>
        <w:t xml:space="preserve"> and reinforce</w:t>
      </w:r>
      <w:r w:rsidR="00BA6DE8">
        <w:rPr>
          <w:bCs/>
          <w:szCs w:val="24"/>
        </w:rPr>
        <w:t xml:space="preserve"> gender </w:t>
      </w:r>
      <w:r>
        <w:rPr>
          <w:bCs/>
          <w:szCs w:val="24"/>
        </w:rPr>
        <w:t>equality. As a result, the author recommends greater attention to the lived realit</w:t>
      </w:r>
      <w:r w:rsidR="00BA6DE8">
        <w:rPr>
          <w:bCs/>
          <w:szCs w:val="24"/>
        </w:rPr>
        <w:t xml:space="preserve">ies of females in teacher </w:t>
      </w:r>
      <w:r>
        <w:rPr>
          <w:bCs/>
          <w:szCs w:val="24"/>
        </w:rPr>
        <w:t>training in order to support women, empower female educators</w:t>
      </w:r>
      <w:r w:rsidR="00BA6DE8">
        <w:rPr>
          <w:bCs/>
          <w:szCs w:val="24"/>
        </w:rPr>
        <w:t>,</w:t>
      </w:r>
      <w:r>
        <w:rPr>
          <w:bCs/>
          <w:szCs w:val="24"/>
        </w:rPr>
        <w:t xml:space="preserve"> and promote gender parity.</w:t>
      </w:r>
    </w:p>
    <w:p w:rsidR="009D58C7" w:rsidRDefault="009E1085" w:rsidP="003233E0">
      <w:pPr>
        <w:jc w:val="both"/>
        <w:rPr>
          <w:rFonts w:cs="Times New Roman"/>
          <w:color w:val="444444"/>
          <w:szCs w:val="24"/>
          <w:shd w:val="clear" w:color="auto" w:fill="FFFFFF"/>
        </w:rPr>
      </w:pPr>
      <w:r w:rsidRPr="009D58C7">
        <w:rPr>
          <w:rFonts w:cs="Times New Roman"/>
          <w:bCs/>
          <w:szCs w:val="24"/>
        </w:rPr>
        <w:t>Unwin, T. (2005)</w:t>
      </w:r>
      <w:r>
        <w:rPr>
          <w:rFonts w:cs="Times New Roman"/>
          <w:bCs/>
          <w:szCs w:val="24"/>
        </w:rPr>
        <w:t>.</w:t>
      </w:r>
      <w:r w:rsidRPr="009D58C7">
        <w:rPr>
          <w:rFonts w:cs="Times New Roman"/>
          <w:bCs/>
          <w:szCs w:val="24"/>
        </w:rPr>
        <w:t xml:space="preserve"> Towards a f</w:t>
      </w:r>
      <w:r w:rsidR="00832EC1">
        <w:rPr>
          <w:rFonts w:cs="Times New Roman"/>
          <w:bCs/>
          <w:szCs w:val="24"/>
        </w:rPr>
        <w:t>ramework for the use of ICT in teacher t</w:t>
      </w:r>
      <w:r w:rsidRPr="009D58C7">
        <w:rPr>
          <w:rFonts w:cs="Times New Roman"/>
          <w:bCs/>
          <w:szCs w:val="24"/>
        </w:rPr>
        <w:t xml:space="preserve">raining in Africa. </w:t>
      </w:r>
      <w:r w:rsidR="009D58C7" w:rsidRPr="009D58C7">
        <w:rPr>
          <w:rFonts w:cs="Times New Roman"/>
          <w:i/>
          <w:color w:val="444444"/>
          <w:szCs w:val="24"/>
          <w:shd w:val="clear" w:color="auto" w:fill="FFFFFF"/>
        </w:rPr>
        <w:t>Open Learning, 20</w:t>
      </w:r>
      <w:r w:rsidR="00E86329">
        <w:rPr>
          <w:rFonts w:cs="Times New Roman"/>
          <w:color w:val="444444"/>
          <w:szCs w:val="24"/>
          <w:shd w:val="clear" w:color="auto" w:fill="FFFFFF"/>
        </w:rPr>
        <w:t>(2):</w:t>
      </w:r>
      <w:r w:rsidR="009D58C7" w:rsidRPr="009D58C7">
        <w:rPr>
          <w:rFonts w:cs="Times New Roman"/>
          <w:color w:val="444444"/>
          <w:szCs w:val="24"/>
          <w:shd w:val="clear" w:color="auto" w:fill="FFFFFF"/>
        </w:rPr>
        <w:t xml:space="preserve"> 113-129.</w:t>
      </w:r>
    </w:p>
    <w:p w:rsidR="007B41EB" w:rsidRPr="009D58C7" w:rsidRDefault="007D5731" w:rsidP="003233E0">
      <w:pPr>
        <w:ind w:left="810"/>
        <w:jc w:val="both"/>
        <w:rPr>
          <w:rFonts w:cs="Times New Roman"/>
          <w:bCs/>
          <w:szCs w:val="24"/>
        </w:rPr>
      </w:pPr>
      <w:r>
        <w:rPr>
          <w:rFonts w:cs="Times New Roman"/>
          <w:bCs/>
          <w:szCs w:val="24"/>
        </w:rPr>
        <w:t>To address teacher shortages in Africa, many policy makers have turned to distance learning models in order</w:t>
      </w:r>
      <w:r w:rsidR="00BA6DE8">
        <w:rPr>
          <w:rFonts w:cs="Times New Roman"/>
          <w:bCs/>
          <w:szCs w:val="24"/>
        </w:rPr>
        <w:t xml:space="preserve"> to train the necessary teachers to staff expanding education systems</w:t>
      </w:r>
      <w:r>
        <w:rPr>
          <w:rFonts w:cs="Times New Roman"/>
          <w:bCs/>
          <w:szCs w:val="24"/>
        </w:rPr>
        <w:t xml:space="preserve">. This paper </w:t>
      </w:r>
      <w:r w:rsidR="009E1085">
        <w:rPr>
          <w:rFonts w:cs="Times New Roman"/>
          <w:bCs/>
          <w:szCs w:val="24"/>
        </w:rPr>
        <w:t>explores</w:t>
      </w:r>
      <w:r>
        <w:rPr>
          <w:rFonts w:cs="Times New Roman"/>
          <w:bCs/>
          <w:szCs w:val="24"/>
        </w:rPr>
        <w:t xml:space="preserve"> why technology has not been used more widely or more </w:t>
      </w:r>
      <w:r w:rsidR="009E1085">
        <w:rPr>
          <w:rFonts w:cs="Times New Roman"/>
          <w:bCs/>
          <w:szCs w:val="24"/>
        </w:rPr>
        <w:t>effectively</w:t>
      </w:r>
      <w:r>
        <w:rPr>
          <w:rFonts w:cs="Times New Roman"/>
          <w:bCs/>
          <w:szCs w:val="24"/>
        </w:rPr>
        <w:t xml:space="preserve"> in Africa and also what factors determine the successful </w:t>
      </w:r>
      <w:r w:rsidR="009E1085">
        <w:rPr>
          <w:rFonts w:cs="Times New Roman"/>
          <w:bCs/>
          <w:szCs w:val="24"/>
        </w:rPr>
        <w:t>implementation</w:t>
      </w:r>
      <w:r>
        <w:rPr>
          <w:rFonts w:cs="Times New Roman"/>
          <w:bCs/>
          <w:szCs w:val="24"/>
        </w:rPr>
        <w:t xml:space="preserve"> of teacher training in Africa. </w:t>
      </w:r>
      <w:r w:rsidR="003349F1">
        <w:rPr>
          <w:rFonts w:cs="Times New Roman"/>
          <w:bCs/>
          <w:szCs w:val="24"/>
        </w:rPr>
        <w:t>While a number of ICT interventions exist in Africa, few have delivered on their promises to improve the delivery of education</w:t>
      </w:r>
      <w:r w:rsidR="00BA6DE8">
        <w:rPr>
          <w:rFonts w:cs="Times New Roman"/>
          <w:bCs/>
          <w:szCs w:val="24"/>
        </w:rPr>
        <w:t xml:space="preserve"> and teacher training</w:t>
      </w:r>
      <w:r w:rsidR="003349F1">
        <w:rPr>
          <w:rFonts w:cs="Times New Roman"/>
          <w:bCs/>
          <w:szCs w:val="24"/>
        </w:rPr>
        <w:t xml:space="preserve">. This is due, in part, to their top-down, supply-led nature and their failure to actively involve teachers in their own development. Some approaches, which are described in this article, attempt to move beyond traditional </w:t>
      </w:r>
      <w:r w:rsidR="00BA6DE8">
        <w:rPr>
          <w:rFonts w:cs="Times New Roman"/>
          <w:bCs/>
          <w:szCs w:val="24"/>
        </w:rPr>
        <w:t>program</w:t>
      </w:r>
      <w:r w:rsidR="00783C1A">
        <w:rPr>
          <w:rFonts w:cs="Times New Roman"/>
          <w:bCs/>
          <w:szCs w:val="24"/>
        </w:rPr>
        <w:t>s</w:t>
      </w:r>
      <w:r w:rsidR="003349F1">
        <w:rPr>
          <w:rFonts w:cs="Times New Roman"/>
          <w:bCs/>
          <w:szCs w:val="24"/>
        </w:rPr>
        <w:t xml:space="preserve"> or </w:t>
      </w:r>
      <w:r w:rsidR="00BA6DE8">
        <w:rPr>
          <w:rFonts w:cs="Times New Roman"/>
          <w:bCs/>
          <w:szCs w:val="24"/>
        </w:rPr>
        <w:t xml:space="preserve">the introduction of </w:t>
      </w:r>
      <w:r w:rsidR="00783C1A">
        <w:rPr>
          <w:rFonts w:cs="Times New Roman"/>
          <w:bCs/>
          <w:szCs w:val="24"/>
        </w:rPr>
        <w:t>ICT into teaching and learning</w:t>
      </w:r>
      <w:r w:rsidR="003349F1">
        <w:rPr>
          <w:rFonts w:cs="Times New Roman"/>
          <w:bCs/>
          <w:szCs w:val="24"/>
        </w:rPr>
        <w:t xml:space="preserve">. Yet even among these </w:t>
      </w:r>
      <w:r w:rsidR="009E1085">
        <w:rPr>
          <w:rFonts w:cs="Times New Roman"/>
          <w:bCs/>
          <w:szCs w:val="24"/>
        </w:rPr>
        <w:t>interventions</w:t>
      </w:r>
      <w:r w:rsidR="003349F1">
        <w:rPr>
          <w:rFonts w:cs="Times New Roman"/>
          <w:bCs/>
          <w:szCs w:val="24"/>
        </w:rPr>
        <w:t xml:space="preserve">, poor </w:t>
      </w:r>
      <w:r w:rsidR="00F47EA7">
        <w:rPr>
          <w:rFonts w:cs="Times New Roman"/>
          <w:bCs/>
          <w:szCs w:val="24"/>
        </w:rPr>
        <w:t xml:space="preserve">technological </w:t>
      </w:r>
      <w:r w:rsidR="003349F1">
        <w:rPr>
          <w:rFonts w:cs="Times New Roman"/>
          <w:bCs/>
          <w:szCs w:val="24"/>
        </w:rPr>
        <w:t xml:space="preserve">infrastructure limited the capacity of schools to maintain these </w:t>
      </w:r>
      <w:r w:rsidR="00025E93">
        <w:rPr>
          <w:rFonts w:cs="Times New Roman"/>
          <w:bCs/>
          <w:szCs w:val="24"/>
        </w:rPr>
        <w:t>TPD</w:t>
      </w:r>
      <w:r w:rsidR="00F47EA7">
        <w:rPr>
          <w:rFonts w:cs="Times New Roman"/>
          <w:bCs/>
          <w:szCs w:val="24"/>
        </w:rPr>
        <w:t xml:space="preserve"> programs. For </w:t>
      </w:r>
      <w:r w:rsidR="002422FA">
        <w:rPr>
          <w:rFonts w:cs="Times New Roman"/>
          <w:bCs/>
          <w:szCs w:val="24"/>
        </w:rPr>
        <w:t>instance</w:t>
      </w:r>
      <w:r w:rsidR="003349F1">
        <w:rPr>
          <w:rFonts w:cs="Times New Roman"/>
          <w:bCs/>
          <w:szCs w:val="24"/>
        </w:rPr>
        <w:t xml:space="preserve">, the </w:t>
      </w:r>
      <w:r w:rsidR="002422FA">
        <w:rPr>
          <w:rFonts w:cs="Times New Roman"/>
          <w:bCs/>
          <w:szCs w:val="24"/>
        </w:rPr>
        <w:t>author uses</w:t>
      </w:r>
      <w:r w:rsidR="003349F1">
        <w:rPr>
          <w:rFonts w:cs="Times New Roman"/>
          <w:bCs/>
          <w:szCs w:val="24"/>
        </w:rPr>
        <w:t xml:space="preserve"> </w:t>
      </w:r>
      <w:r w:rsidR="009E1085">
        <w:rPr>
          <w:rFonts w:cs="Times New Roman"/>
          <w:bCs/>
          <w:szCs w:val="24"/>
        </w:rPr>
        <w:t>the</w:t>
      </w:r>
      <w:r w:rsidR="003349F1">
        <w:rPr>
          <w:rFonts w:cs="Times New Roman"/>
          <w:bCs/>
          <w:szCs w:val="24"/>
        </w:rPr>
        <w:t xml:space="preserve"> example of computer labs which have </w:t>
      </w:r>
      <w:r w:rsidR="009E1085">
        <w:rPr>
          <w:rFonts w:cs="Times New Roman"/>
          <w:bCs/>
          <w:szCs w:val="24"/>
        </w:rPr>
        <w:t>maintenance</w:t>
      </w:r>
      <w:r w:rsidR="003349F1">
        <w:rPr>
          <w:rFonts w:cs="Times New Roman"/>
          <w:bCs/>
          <w:szCs w:val="24"/>
        </w:rPr>
        <w:t xml:space="preserve"> costs far above the typical African school budget and which rarely lead directly to profound educational changes. The author goes on to list six principles of good practices in ICT and </w:t>
      </w:r>
      <w:r w:rsidR="009E1085">
        <w:rPr>
          <w:rFonts w:cs="Times New Roman"/>
          <w:bCs/>
          <w:szCs w:val="24"/>
        </w:rPr>
        <w:t>teacher</w:t>
      </w:r>
      <w:r w:rsidR="003349F1">
        <w:rPr>
          <w:rFonts w:cs="Times New Roman"/>
          <w:bCs/>
          <w:szCs w:val="24"/>
        </w:rPr>
        <w:t xml:space="preserve"> </w:t>
      </w:r>
      <w:r w:rsidR="009E1085">
        <w:rPr>
          <w:rFonts w:cs="Times New Roman"/>
          <w:bCs/>
          <w:szCs w:val="24"/>
        </w:rPr>
        <w:t>training</w:t>
      </w:r>
      <w:r w:rsidR="003349F1">
        <w:rPr>
          <w:rFonts w:cs="Times New Roman"/>
          <w:bCs/>
          <w:szCs w:val="24"/>
        </w:rPr>
        <w:t xml:space="preserve">: integration of ICT in education, integration of ICT across the curriculum, </w:t>
      </w:r>
      <w:r w:rsidR="009E1085">
        <w:rPr>
          <w:rFonts w:cs="Times New Roman"/>
          <w:bCs/>
          <w:szCs w:val="24"/>
        </w:rPr>
        <w:t xml:space="preserve">combination of in-service and pre-service teacher training, </w:t>
      </w:r>
      <w:r w:rsidR="00F47EA7">
        <w:rPr>
          <w:rFonts w:cs="Times New Roman"/>
          <w:bCs/>
          <w:szCs w:val="24"/>
        </w:rPr>
        <w:t xml:space="preserve">the need for </w:t>
      </w:r>
      <w:r w:rsidR="009E1085">
        <w:rPr>
          <w:rFonts w:cs="Times New Roman"/>
          <w:bCs/>
          <w:szCs w:val="24"/>
        </w:rPr>
        <w:t>relevant and locally produced content, and the need for real partnerships to p</w:t>
      </w:r>
      <w:r w:rsidR="00F47EA7">
        <w:rPr>
          <w:rFonts w:cs="Times New Roman"/>
          <w:bCs/>
          <w:szCs w:val="24"/>
        </w:rPr>
        <w:t>romote</w:t>
      </w:r>
      <w:r w:rsidR="009E1085">
        <w:rPr>
          <w:rFonts w:cs="Times New Roman"/>
          <w:bCs/>
          <w:szCs w:val="24"/>
        </w:rPr>
        <w:t xml:space="preserve"> </w:t>
      </w:r>
      <w:r w:rsidR="009E1085">
        <w:rPr>
          <w:rFonts w:cs="Times New Roman"/>
          <w:bCs/>
          <w:szCs w:val="24"/>
        </w:rPr>
        <w:lastRenderedPageBreak/>
        <w:t>sustainability. To accomp</w:t>
      </w:r>
      <w:r w:rsidR="00BA6DE8">
        <w:rPr>
          <w:rFonts w:cs="Times New Roman"/>
          <w:bCs/>
          <w:szCs w:val="24"/>
        </w:rPr>
        <w:t>lish these principles, the author</w:t>
      </w:r>
      <w:r w:rsidR="009E1085">
        <w:rPr>
          <w:rFonts w:cs="Times New Roman"/>
          <w:bCs/>
          <w:szCs w:val="24"/>
        </w:rPr>
        <w:t xml:space="preserve"> recommends several </w:t>
      </w:r>
      <w:r w:rsidR="0070662A">
        <w:rPr>
          <w:rFonts w:cs="Times New Roman"/>
          <w:bCs/>
          <w:szCs w:val="24"/>
        </w:rPr>
        <w:t>urgent priorities for teacher training</w:t>
      </w:r>
      <w:r w:rsidR="00025E93">
        <w:rPr>
          <w:rFonts w:cs="Times New Roman"/>
          <w:bCs/>
          <w:szCs w:val="24"/>
        </w:rPr>
        <w:t xml:space="preserve"> </w:t>
      </w:r>
      <w:r w:rsidR="009E1085">
        <w:rPr>
          <w:rFonts w:cs="Times New Roman"/>
          <w:bCs/>
          <w:szCs w:val="24"/>
        </w:rPr>
        <w:t>such as strong leadership, local ownership, alignment with national ICT strategies, the shaping of ICT in accordance with infrastructure allowances, and the establishment of strong in-service and pre-service ICT training programs.</w:t>
      </w:r>
    </w:p>
    <w:p w:rsidR="00832EC1" w:rsidRDefault="00832EC1" w:rsidP="003233E0">
      <w:pPr>
        <w:jc w:val="both"/>
        <w:rPr>
          <w:bCs/>
          <w:szCs w:val="24"/>
        </w:rPr>
      </w:pPr>
      <w:r w:rsidRPr="006F74BE">
        <w:rPr>
          <w:bCs/>
          <w:szCs w:val="24"/>
        </w:rPr>
        <w:t xml:space="preserve">USAID. </w:t>
      </w:r>
      <w:r>
        <w:rPr>
          <w:bCs/>
          <w:szCs w:val="24"/>
        </w:rPr>
        <w:t xml:space="preserve">(2006). </w:t>
      </w:r>
      <w:r w:rsidRPr="006F74BE">
        <w:rPr>
          <w:bCs/>
          <w:i/>
          <w:szCs w:val="24"/>
        </w:rPr>
        <w:t xml:space="preserve">Quality of education and teacher learning: A review of the literature. </w:t>
      </w:r>
      <w:r w:rsidRPr="006F74BE">
        <w:rPr>
          <w:bCs/>
          <w:szCs w:val="24"/>
        </w:rPr>
        <w:t>Washington, D.C.: Elizabeth Leu and Alison Price-Rom.</w:t>
      </w:r>
    </w:p>
    <w:p w:rsidR="00832EC1" w:rsidRPr="006F74BE" w:rsidRDefault="00832EC1" w:rsidP="003233E0">
      <w:pPr>
        <w:ind w:left="720"/>
        <w:jc w:val="both"/>
        <w:rPr>
          <w:bCs/>
          <w:szCs w:val="24"/>
        </w:rPr>
      </w:pPr>
      <w:r>
        <w:rPr>
          <w:bCs/>
          <w:szCs w:val="24"/>
        </w:rPr>
        <w:t>This review</w:t>
      </w:r>
      <w:r w:rsidR="00025E93">
        <w:rPr>
          <w:bCs/>
          <w:szCs w:val="24"/>
        </w:rPr>
        <w:t xml:space="preserve"> of the literature investigates</w:t>
      </w:r>
      <w:r>
        <w:rPr>
          <w:bCs/>
          <w:szCs w:val="24"/>
        </w:rPr>
        <w:t xml:space="preserve"> the complex relationship between teachers and quality education </w:t>
      </w:r>
      <w:r w:rsidR="00025E93">
        <w:rPr>
          <w:bCs/>
          <w:szCs w:val="24"/>
        </w:rPr>
        <w:t xml:space="preserve">and </w:t>
      </w:r>
      <w:r>
        <w:rPr>
          <w:bCs/>
          <w:szCs w:val="24"/>
        </w:rPr>
        <w:t xml:space="preserve">focuses on two areas: quality education and teacher learning. </w:t>
      </w:r>
      <w:r w:rsidR="00025E93">
        <w:rPr>
          <w:bCs/>
          <w:szCs w:val="24"/>
        </w:rPr>
        <w:t>T</w:t>
      </w:r>
      <w:r>
        <w:rPr>
          <w:bCs/>
          <w:szCs w:val="24"/>
        </w:rPr>
        <w:t xml:space="preserve">eachers </w:t>
      </w:r>
      <w:r w:rsidR="00025E93">
        <w:rPr>
          <w:bCs/>
          <w:szCs w:val="24"/>
        </w:rPr>
        <w:t xml:space="preserve">were found to be essential </w:t>
      </w:r>
      <w:r>
        <w:rPr>
          <w:bCs/>
          <w:szCs w:val="24"/>
        </w:rPr>
        <w:t>in prom</w:t>
      </w:r>
      <w:r w:rsidR="00025E93">
        <w:rPr>
          <w:bCs/>
          <w:szCs w:val="24"/>
        </w:rPr>
        <w:t xml:space="preserve">oting quality </w:t>
      </w:r>
      <w:r w:rsidR="00783C1A">
        <w:rPr>
          <w:bCs/>
          <w:szCs w:val="24"/>
        </w:rPr>
        <w:t xml:space="preserve">instruction and </w:t>
      </w:r>
      <w:r w:rsidR="00025E93">
        <w:rPr>
          <w:bCs/>
          <w:szCs w:val="24"/>
        </w:rPr>
        <w:t>learning outcomes.</w:t>
      </w:r>
      <w:r>
        <w:rPr>
          <w:bCs/>
          <w:szCs w:val="24"/>
        </w:rPr>
        <w:t xml:space="preserve"> TPD </w:t>
      </w:r>
      <w:r w:rsidR="00025E93">
        <w:rPr>
          <w:bCs/>
          <w:szCs w:val="24"/>
        </w:rPr>
        <w:t xml:space="preserve">also proved to be essential </w:t>
      </w:r>
      <w:r>
        <w:rPr>
          <w:bCs/>
          <w:szCs w:val="24"/>
        </w:rPr>
        <w:t xml:space="preserve">in improving student learning and teacher preparedness. </w:t>
      </w:r>
      <w:r w:rsidR="00F01364">
        <w:rPr>
          <w:bCs/>
          <w:szCs w:val="24"/>
        </w:rPr>
        <w:t>This paper also</w:t>
      </w:r>
      <w:r>
        <w:rPr>
          <w:bCs/>
          <w:szCs w:val="24"/>
        </w:rPr>
        <w:t xml:space="preserve"> explore</w:t>
      </w:r>
      <w:r w:rsidR="00F01364">
        <w:rPr>
          <w:bCs/>
          <w:szCs w:val="24"/>
        </w:rPr>
        <w:t>s</w:t>
      </w:r>
      <w:r>
        <w:rPr>
          <w:bCs/>
          <w:szCs w:val="24"/>
        </w:rPr>
        <w:t xml:space="preserve"> the meaning of qualit</w:t>
      </w:r>
      <w:r w:rsidR="00F01364">
        <w:rPr>
          <w:bCs/>
          <w:szCs w:val="24"/>
        </w:rPr>
        <w:t>y in particular contexts, analyzes</w:t>
      </w:r>
      <w:r>
        <w:rPr>
          <w:bCs/>
          <w:szCs w:val="24"/>
        </w:rPr>
        <w:t xml:space="preserve"> the </w:t>
      </w:r>
      <w:r w:rsidR="00F01364">
        <w:rPr>
          <w:bCs/>
          <w:szCs w:val="24"/>
        </w:rPr>
        <w:t>specific foundations of quality</w:t>
      </w:r>
      <w:r w:rsidR="0070662A">
        <w:rPr>
          <w:bCs/>
          <w:szCs w:val="24"/>
        </w:rPr>
        <w:t>,</w:t>
      </w:r>
      <w:r>
        <w:rPr>
          <w:bCs/>
          <w:szCs w:val="24"/>
        </w:rPr>
        <w:t xml:space="preserve"> and situate</w:t>
      </w:r>
      <w:r w:rsidR="00F01364">
        <w:rPr>
          <w:bCs/>
          <w:szCs w:val="24"/>
        </w:rPr>
        <w:t>s</w:t>
      </w:r>
      <w:r>
        <w:rPr>
          <w:bCs/>
          <w:szCs w:val="24"/>
        </w:rPr>
        <w:t xml:space="preserve"> teachers within the pursuit of quality</w:t>
      </w:r>
      <w:r w:rsidR="0070662A">
        <w:rPr>
          <w:bCs/>
          <w:szCs w:val="24"/>
        </w:rPr>
        <w:t xml:space="preserve"> education</w:t>
      </w:r>
      <w:r>
        <w:rPr>
          <w:bCs/>
          <w:szCs w:val="24"/>
        </w:rPr>
        <w:t>. Quality, they assert, always reflects particular national policies and include</w:t>
      </w:r>
      <w:r w:rsidR="00F01364">
        <w:rPr>
          <w:bCs/>
          <w:szCs w:val="24"/>
        </w:rPr>
        <w:t>s</w:t>
      </w:r>
      <w:r>
        <w:rPr>
          <w:bCs/>
          <w:szCs w:val="24"/>
        </w:rPr>
        <w:t xml:space="preserve"> measures such as exceptionality, consistency, fitness for purpose, value for money, and transformative potential. They also assert that schools themselves are at the heart of the </w:t>
      </w:r>
      <w:r w:rsidR="0070662A">
        <w:rPr>
          <w:bCs/>
          <w:szCs w:val="24"/>
        </w:rPr>
        <w:t>quest</w:t>
      </w:r>
      <w:r>
        <w:rPr>
          <w:bCs/>
          <w:szCs w:val="24"/>
        </w:rPr>
        <w:t xml:space="preserve"> of quality</w:t>
      </w:r>
      <w:r w:rsidR="0070662A">
        <w:rPr>
          <w:bCs/>
          <w:szCs w:val="24"/>
        </w:rPr>
        <w:t xml:space="preserve"> education</w:t>
      </w:r>
      <w:r>
        <w:rPr>
          <w:bCs/>
          <w:szCs w:val="24"/>
        </w:rPr>
        <w:t xml:space="preserve">. </w:t>
      </w:r>
      <w:r w:rsidR="00F47EA7">
        <w:rPr>
          <w:bCs/>
          <w:szCs w:val="24"/>
        </w:rPr>
        <w:t>Furthermore, t</w:t>
      </w:r>
      <w:r>
        <w:rPr>
          <w:bCs/>
          <w:szCs w:val="24"/>
        </w:rPr>
        <w:t>hey acknowledge that notions of teacher quality are mediated by student, school</w:t>
      </w:r>
      <w:r w:rsidR="0070662A">
        <w:rPr>
          <w:bCs/>
          <w:szCs w:val="24"/>
        </w:rPr>
        <w:t>,</w:t>
      </w:r>
      <w:r>
        <w:rPr>
          <w:bCs/>
          <w:szCs w:val="24"/>
        </w:rPr>
        <w:t xml:space="preserve"> and community characteristics in addition to direct teacher inputs. As active-learning methodologies have become increasingly integral to notions of quality, TPD h</w:t>
      </w:r>
      <w:r w:rsidR="0070662A">
        <w:rPr>
          <w:bCs/>
          <w:szCs w:val="24"/>
        </w:rPr>
        <w:t>as become even more important in promoting</w:t>
      </w:r>
      <w:r>
        <w:rPr>
          <w:bCs/>
          <w:szCs w:val="24"/>
        </w:rPr>
        <w:t xml:space="preserve"> these practices. </w:t>
      </w:r>
      <w:r w:rsidR="00F47EA7">
        <w:rPr>
          <w:bCs/>
          <w:szCs w:val="24"/>
        </w:rPr>
        <w:t>In order to implement active-learning approaches and other effective instructional practices, t</w:t>
      </w:r>
      <w:r w:rsidR="0070662A">
        <w:rPr>
          <w:bCs/>
          <w:szCs w:val="24"/>
        </w:rPr>
        <w:t xml:space="preserve">eachers require </w:t>
      </w:r>
      <w:r>
        <w:rPr>
          <w:bCs/>
          <w:szCs w:val="24"/>
        </w:rPr>
        <w:t xml:space="preserve">supportive policy environments and communities of practice. Aside from these direct services to teachers, accountability and linkages between schools and universities additionally contribute to improved practices. </w:t>
      </w:r>
    </w:p>
    <w:p w:rsidR="00AB69C7" w:rsidRDefault="00832EC1" w:rsidP="003233E0">
      <w:pPr>
        <w:jc w:val="both"/>
        <w:rPr>
          <w:bCs/>
          <w:szCs w:val="24"/>
        </w:rPr>
      </w:pPr>
      <w:r>
        <w:rPr>
          <w:bCs/>
          <w:szCs w:val="24"/>
        </w:rPr>
        <w:t>USAID. (2008</w:t>
      </w:r>
      <w:r w:rsidR="00AB69C7">
        <w:rPr>
          <w:bCs/>
          <w:szCs w:val="24"/>
        </w:rPr>
        <w:t xml:space="preserve">). </w:t>
      </w:r>
      <w:r w:rsidR="00AB69C7" w:rsidRPr="00E11980">
        <w:rPr>
          <w:bCs/>
          <w:i/>
          <w:szCs w:val="24"/>
        </w:rPr>
        <w:t>Active-learning pedagogies – Policy, professional development and classroom practices – A case study of two post-conflict contexts: Afghanistan and Somaliland</w:t>
      </w:r>
      <w:r w:rsidR="00AB69C7">
        <w:rPr>
          <w:bCs/>
          <w:szCs w:val="24"/>
        </w:rPr>
        <w:t>. Washington, D.C.: Geeta Menon</w:t>
      </w:r>
      <w:r w:rsidR="00AB69C7" w:rsidRPr="008C47B3">
        <w:rPr>
          <w:bCs/>
          <w:szCs w:val="24"/>
        </w:rPr>
        <w:t>.</w:t>
      </w:r>
    </w:p>
    <w:p w:rsidR="00AB69C7" w:rsidRPr="008C47B3" w:rsidRDefault="00025E93" w:rsidP="003233E0">
      <w:pPr>
        <w:ind w:left="720"/>
        <w:jc w:val="both"/>
        <w:rPr>
          <w:bCs/>
          <w:szCs w:val="24"/>
        </w:rPr>
      </w:pPr>
      <w:r>
        <w:rPr>
          <w:bCs/>
          <w:szCs w:val="24"/>
        </w:rPr>
        <w:t>This study in Afghanistan and Somaliland</w:t>
      </w:r>
      <w:r w:rsidR="00AB69C7">
        <w:rPr>
          <w:bCs/>
          <w:szCs w:val="24"/>
        </w:rPr>
        <w:t xml:space="preserve"> explores the </w:t>
      </w:r>
      <w:r w:rsidR="00F47EA7">
        <w:rPr>
          <w:bCs/>
          <w:szCs w:val="24"/>
        </w:rPr>
        <w:t>introduction of</w:t>
      </w:r>
      <w:r w:rsidR="00AB69C7">
        <w:rPr>
          <w:bCs/>
          <w:szCs w:val="24"/>
        </w:rPr>
        <w:t xml:space="preserve"> active-learning pedagogy </w:t>
      </w:r>
      <w:r w:rsidR="00F47EA7">
        <w:rPr>
          <w:bCs/>
          <w:szCs w:val="24"/>
        </w:rPr>
        <w:t>into fragile contexts</w:t>
      </w:r>
      <w:r w:rsidR="00AB69C7">
        <w:rPr>
          <w:bCs/>
          <w:szCs w:val="24"/>
        </w:rPr>
        <w:t xml:space="preserve">. </w:t>
      </w:r>
      <w:r w:rsidR="0017129C">
        <w:rPr>
          <w:bCs/>
          <w:szCs w:val="24"/>
        </w:rPr>
        <w:t xml:space="preserve">It seeks to better understand the mechanisms through which active-learning pedagogical techniques were introduced in both of </w:t>
      </w:r>
      <w:r w:rsidR="0070662A">
        <w:rPr>
          <w:bCs/>
          <w:szCs w:val="24"/>
        </w:rPr>
        <w:t>Afghanistan and Somaliland</w:t>
      </w:r>
      <w:r w:rsidR="0017129C">
        <w:rPr>
          <w:bCs/>
          <w:szCs w:val="24"/>
        </w:rPr>
        <w:t>, how they were promoted</w:t>
      </w:r>
      <w:r w:rsidR="0070662A">
        <w:rPr>
          <w:bCs/>
          <w:szCs w:val="24"/>
        </w:rPr>
        <w:t xml:space="preserve"> in each context,</w:t>
      </w:r>
      <w:r w:rsidR="0017129C">
        <w:rPr>
          <w:bCs/>
          <w:szCs w:val="24"/>
        </w:rPr>
        <w:t xml:space="preserve"> and the impact of active-learning training on classroom practice. </w:t>
      </w:r>
      <w:r>
        <w:rPr>
          <w:bCs/>
          <w:szCs w:val="24"/>
        </w:rPr>
        <w:t>The author</w:t>
      </w:r>
      <w:r w:rsidR="0017129C">
        <w:rPr>
          <w:bCs/>
          <w:szCs w:val="24"/>
        </w:rPr>
        <w:t xml:space="preserve"> conducts extensive qualitative analysis, </w:t>
      </w:r>
      <w:r>
        <w:rPr>
          <w:bCs/>
          <w:szCs w:val="24"/>
        </w:rPr>
        <w:t>using</w:t>
      </w:r>
      <w:r w:rsidR="0017129C">
        <w:rPr>
          <w:bCs/>
          <w:szCs w:val="24"/>
        </w:rPr>
        <w:t xml:space="preserve"> interviews and focus groups, reviewi</w:t>
      </w:r>
      <w:r w:rsidR="00783C1A">
        <w:rPr>
          <w:bCs/>
          <w:szCs w:val="24"/>
        </w:rPr>
        <w:t xml:space="preserve">ng documents related to teacher </w:t>
      </w:r>
      <w:r w:rsidR="0017129C">
        <w:rPr>
          <w:bCs/>
          <w:szCs w:val="24"/>
        </w:rPr>
        <w:t>training</w:t>
      </w:r>
      <w:r w:rsidR="0070662A">
        <w:rPr>
          <w:bCs/>
          <w:szCs w:val="24"/>
        </w:rPr>
        <w:t>, and observing classroom instruction</w:t>
      </w:r>
      <w:r w:rsidR="0017129C">
        <w:rPr>
          <w:bCs/>
          <w:szCs w:val="24"/>
        </w:rPr>
        <w:t xml:space="preserve">. </w:t>
      </w:r>
      <w:r w:rsidR="00373EA6">
        <w:rPr>
          <w:bCs/>
          <w:szCs w:val="24"/>
        </w:rPr>
        <w:t xml:space="preserve">A wide variety of organizations were found to be providing education through non-formal channels. Active-learning and child-centered </w:t>
      </w:r>
      <w:r w:rsidR="0017129C">
        <w:rPr>
          <w:bCs/>
          <w:szCs w:val="24"/>
        </w:rPr>
        <w:t>methodology was</w:t>
      </w:r>
      <w:r w:rsidR="00373EA6">
        <w:rPr>
          <w:bCs/>
          <w:szCs w:val="24"/>
        </w:rPr>
        <w:t xml:space="preserve"> a focus of</w:t>
      </w:r>
      <w:r w:rsidR="0070662A">
        <w:rPr>
          <w:bCs/>
          <w:szCs w:val="24"/>
        </w:rPr>
        <w:t xml:space="preserve"> </w:t>
      </w:r>
      <w:r w:rsidR="00F47EA7">
        <w:rPr>
          <w:bCs/>
          <w:szCs w:val="24"/>
        </w:rPr>
        <w:t xml:space="preserve">most </w:t>
      </w:r>
      <w:r w:rsidR="0070662A">
        <w:rPr>
          <w:bCs/>
          <w:szCs w:val="24"/>
        </w:rPr>
        <w:t>teacher training session</w:t>
      </w:r>
      <w:r w:rsidR="00F47EA7">
        <w:rPr>
          <w:bCs/>
          <w:szCs w:val="24"/>
        </w:rPr>
        <w:t>s</w:t>
      </w:r>
      <w:r w:rsidR="00373EA6">
        <w:rPr>
          <w:bCs/>
          <w:szCs w:val="24"/>
        </w:rPr>
        <w:t>, although there was also a wide variety in the types of training that occurred. In both countries, trainings were typically short (</w:t>
      </w:r>
      <w:r>
        <w:rPr>
          <w:bCs/>
          <w:szCs w:val="24"/>
        </w:rPr>
        <w:t xml:space="preserve">about </w:t>
      </w:r>
      <w:r w:rsidR="00373EA6">
        <w:rPr>
          <w:bCs/>
          <w:szCs w:val="24"/>
        </w:rPr>
        <w:t xml:space="preserve">2 weeks) and relied on a similar structure. In addition, both countries had experienced significant damage to the educational infrastructure and as a </w:t>
      </w:r>
      <w:r w:rsidR="00373EA6">
        <w:rPr>
          <w:bCs/>
          <w:szCs w:val="24"/>
        </w:rPr>
        <w:lastRenderedPageBreak/>
        <w:t xml:space="preserve">result, few qualified teachers remained. </w:t>
      </w:r>
      <w:r>
        <w:rPr>
          <w:bCs/>
          <w:szCs w:val="24"/>
        </w:rPr>
        <w:t>S</w:t>
      </w:r>
      <w:r w:rsidR="0017129C">
        <w:rPr>
          <w:bCs/>
          <w:szCs w:val="24"/>
        </w:rPr>
        <w:t>eve</w:t>
      </w:r>
      <w:r>
        <w:rPr>
          <w:bCs/>
          <w:szCs w:val="24"/>
        </w:rPr>
        <w:t>ral observations were presented with regards to teacher training.</w:t>
      </w:r>
      <w:r w:rsidR="0017129C">
        <w:rPr>
          <w:bCs/>
          <w:szCs w:val="24"/>
        </w:rPr>
        <w:t xml:space="preserve"> First, didactic teaching-</w:t>
      </w:r>
      <w:r w:rsidR="0070662A">
        <w:rPr>
          <w:bCs/>
          <w:szCs w:val="24"/>
        </w:rPr>
        <w:t>centered</w:t>
      </w:r>
      <w:r w:rsidR="0017129C">
        <w:rPr>
          <w:bCs/>
          <w:szCs w:val="24"/>
        </w:rPr>
        <w:t xml:space="preserve"> practices (</w:t>
      </w:r>
      <w:r w:rsidR="00783C1A">
        <w:rPr>
          <w:bCs/>
          <w:szCs w:val="24"/>
        </w:rPr>
        <w:t xml:space="preserve">such as </w:t>
      </w:r>
      <w:r w:rsidR="0017129C">
        <w:rPr>
          <w:bCs/>
          <w:szCs w:val="24"/>
        </w:rPr>
        <w:t xml:space="preserve">textbook-based teaching) were </w:t>
      </w:r>
      <w:r>
        <w:rPr>
          <w:bCs/>
          <w:szCs w:val="24"/>
        </w:rPr>
        <w:t>prevalent</w:t>
      </w:r>
      <w:r w:rsidR="0017129C">
        <w:rPr>
          <w:bCs/>
          <w:szCs w:val="24"/>
        </w:rPr>
        <w:t xml:space="preserve"> in both cases. Teachers did show signs of incorporating more child-centered methods, but poor school infrastructure and poor supervisory support also impeded a teacher’s ability to implement the trainings that they received. Ultimately, while teachers were able to successfully define superficial aspects of active learning, their responses did not reflect</w:t>
      </w:r>
      <w:r w:rsidR="005A29BF">
        <w:rPr>
          <w:bCs/>
          <w:szCs w:val="24"/>
        </w:rPr>
        <w:t xml:space="preserve"> the complexities of this</w:t>
      </w:r>
      <w:r>
        <w:rPr>
          <w:bCs/>
          <w:szCs w:val="24"/>
        </w:rPr>
        <w:t xml:space="preserve"> method</w:t>
      </w:r>
      <w:r w:rsidR="0070662A">
        <w:rPr>
          <w:bCs/>
          <w:szCs w:val="24"/>
        </w:rPr>
        <w:t>ology</w:t>
      </w:r>
      <w:r>
        <w:rPr>
          <w:bCs/>
          <w:szCs w:val="24"/>
        </w:rPr>
        <w:t>. They instead discussed</w:t>
      </w:r>
      <w:r w:rsidR="0017129C">
        <w:rPr>
          <w:bCs/>
          <w:szCs w:val="24"/>
        </w:rPr>
        <w:t xml:space="preserve"> </w:t>
      </w:r>
      <w:r w:rsidR="00DD3CC1">
        <w:rPr>
          <w:bCs/>
          <w:szCs w:val="24"/>
        </w:rPr>
        <w:t>active learning</w:t>
      </w:r>
      <w:r w:rsidR="0017129C">
        <w:rPr>
          <w:bCs/>
          <w:szCs w:val="24"/>
        </w:rPr>
        <w:t xml:space="preserve"> solely within the context of </w:t>
      </w:r>
      <w:r w:rsidR="00F47EA7">
        <w:rPr>
          <w:bCs/>
          <w:szCs w:val="24"/>
        </w:rPr>
        <w:t xml:space="preserve">basic approaches like </w:t>
      </w:r>
      <w:r w:rsidR="0017129C">
        <w:rPr>
          <w:bCs/>
          <w:szCs w:val="24"/>
        </w:rPr>
        <w:t xml:space="preserve">group work. Teachers also felt that the trainings failed to build on their own preexisting capacities and that they lacked practical, hands-on </w:t>
      </w:r>
      <w:r w:rsidR="00F47EA7">
        <w:rPr>
          <w:bCs/>
          <w:szCs w:val="24"/>
        </w:rPr>
        <w:t xml:space="preserve">teaching </w:t>
      </w:r>
      <w:r w:rsidR="0017129C">
        <w:rPr>
          <w:bCs/>
          <w:szCs w:val="24"/>
        </w:rPr>
        <w:t>experi</w:t>
      </w:r>
      <w:r w:rsidR="00F47EA7">
        <w:rPr>
          <w:bCs/>
          <w:szCs w:val="24"/>
        </w:rPr>
        <w:t>ences like lesson planning</w:t>
      </w:r>
      <w:r w:rsidR="0017129C">
        <w:rPr>
          <w:bCs/>
          <w:szCs w:val="24"/>
        </w:rPr>
        <w:t xml:space="preserve">. </w:t>
      </w:r>
    </w:p>
    <w:p w:rsidR="00AC315B" w:rsidRDefault="00AC315B" w:rsidP="003233E0">
      <w:pPr>
        <w:jc w:val="both"/>
        <w:rPr>
          <w:bCs/>
          <w:szCs w:val="24"/>
        </w:rPr>
      </w:pPr>
      <w:r w:rsidRPr="00AC315B">
        <w:rPr>
          <w:bCs/>
          <w:szCs w:val="24"/>
        </w:rPr>
        <w:t xml:space="preserve">Walker, M. (1994). Professional development through action research in township primary schools in South Africa. </w:t>
      </w:r>
      <w:r w:rsidRPr="00AC315B">
        <w:rPr>
          <w:bCs/>
          <w:i/>
          <w:szCs w:val="24"/>
        </w:rPr>
        <w:t>International Journal of Educational Development, 14</w:t>
      </w:r>
      <w:r w:rsidRPr="00AC315B">
        <w:rPr>
          <w:bCs/>
          <w:szCs w:val="24"/>
        </w:rPr>
        <w:t>(1): 65-73.</w:t>
      </w:r>
    </w:p>
    <w:p w:rsidR="00AC315B" w:rsidRPr="00AC315B" w:rsidRDefault="00AC315B" w:rsidP="003233E0">
      <w:pPr>
        <w:ind w:left="720"/>
        <w:jc w:val="both"/>
        <w:rPr>
          <w:bCs/>
          <w:szCs w:val="24"/>
        </w:rPr>
      </w:pPr>
      <w:r>
        <w:rPr>
          <w:bCs/>
          <w:szCs w:val="24"/>
        </w:rPr>
        <w:t>This action research project in South Afri</w:t>
      </w:r>
      <w:r w:rsidR="00F01364">
        <w:rPr>
          <w:bCs/>
          <w:szCs w:val="24"/>
        </w:rPr>
        <w:t>ca grapples with the impact of A</w:t>
      </w:r>
      <w:r>
        <w:rPr>
          <w:bCs/>
          <w:szCs w:val="24"/>
        </w:rPr>
        <w:t>partheid on Black teachers in underfunded and neglected schools. Specifically, the author investigates the Primary Educa</w:t>
      </w:r>
      <w:r w:rsidR="00F01364">
        <w:rPr>
          <w:bCs/>
          <w:szCs w:val="24"/>
        </w:rPr>
        <w:t>tion Project (PREP) and assesses</w:t>
      </w:r>
      <w:r>
        <w:rPr>
          <w:bCs/>
          <w:szCs w:val="24"/>
        </w:rPr>
        <w:t xml:space="preserve"> the potential of action research to challenge dominant authorita</w:t>
      </w:r>
      <w:r w:rsidR="0070662A">
        <w:rPr>
          <w:bCs/>
          <w:szCs w:val="24"/>
        </w:rPr>
        <w:t>rian and oppressive power structures in education</w:t>
      </w:r>
      <w:r>
        <w:rPr>
          <w:bCs/>
          <w:szCs w:val="24"/>
        </w:rPr>
        <w:t xml:space="preserve">. PREP worked with 34 teachers in four township schools under the control of the Department of Education and Training. The author </w:t>
      </w:r>
      <w:r w:rsidR="00F01364">
        <w:rPr>
          <w:bCs/>
          <w:szCs w:val="24"/>
        </w:rPr>
        <w:t>defines</w:t>
      </w:r>
      <w:r>
        <w:rPr>
          <w:bCs/>
          <w:szCs w:val="24"/>
        </w:rPr>
        <w:t xml:space="preserve"> four specific aims</w:t>
      </w:r>
      <w:r w:rsidR="00F01364">
        <w:rPr>
          <w:bCs/>
          <w:szCs w:val="24"/>
        </w:rPr>
        <w:t xml:space="preserve"> of this research</w:t>
      </w:r>
      <w:r>
        <w:rPr>
          <w:bCs/>
          <w:szCs w:val="24"/>
        </w:rPr>
        <w:t>: to empower teachers, to explore effective pedagogies for post-Apartheid South Africa, to highlight the role of professional development in improving teacher confidence</w:t>
      </w:r>
      <w:r w:rsidR="0070662A">
        <w:rPr>
          <w:bCs/>
          <w:szCs w:val="24"/>
        </w:rPr>
        <w:t>,</w:t>
      </w:r>
      <w:r>
        <w:rPr>
          <w:bCs/>
          <w:szCs w:val="24"/>
        </w:rPr>
        <w:t xml:space="preserve"> and to design an effective model fo</w:t>
      </w:r>
      <w:r w:rsidR="00F01364">
        <w:rPr>
          <w:bCs/>
          <w:szCs w:val="24"/>
        </w:rPr>
        <w:t>r in-service TPD. T</w:t>
      </w:r>
      <w:r>
        <w:rPr>
          <w:bCs/>
          <w:szCs w:val="24"/>
        </w:rPr>
        <w:t xml:space="preserve">he action research employs a two-tiered reflective model: </w:t>
      </w:r>
      <w:r w:rsidR="0070662A">
        <w:rPr>
          <w:bCs/>
          <w:szCs w:val="24"/>
        </w:rPr>
        <w:t xml:space="preserve">the first-order reflective practice on the part of the teachers themselves and </w:t>
      </w:r>
      <w:r>
        <w:rPr>
          <w:bCs/>
          <w:szCs w:val="24"/>
        </w:rPr>
        <w:t xml:space="preserve">the second-order </w:t>
      </w:r>
      <w:r w:rsidR="0070662A">
        <w:rPr>
          <w:bCs/>
          <w:szCs w:val="24"/>
        </w:rPr>
        <w:t>reflection</w:t>
      </w:r>
      <w:r>
        <w:rPr>
          <w:bCs/>
          <w:szCs w:val="24"/>
        </w:rPr>
        <w:t xml:space="preserve"> into their author’s ow</w:t>
      </w:r>
      <w:r w:rsidR="0070662A">
        <w:rPr>
          <w:bCs/>
          <w:szCs w:val="24"/>
        </w:rPr>
        <w:t>n practice as a facilitator</w:t>
      </w:r>
      <w:r>
        <w:rPr>
          <w:bCs/>
          <w:szCs w:val="24"/>
        </w:rPr>
        <w:t>. The findings of this study point to several important trends among South African teachers. Teachers were often reluctant to challenge authority or actively involve themselves in the development of curriculum. This may reflect the low content knowledge and pedagogical knowledge of teachers. Teachers did, however, show signs of taking ownership over the new ideas and practices presented during the workshop. Teachers also showed evidence of improved relationships with DET inspectors and their fellow teachers. Despite these gains, however, teachers generally</w:t>
      </w:r>
      <w:r w:rsidR="0070662A">
        <w:rPr>
          <w:bCs/>
          <w:szCs w:val="24"/>
        </w:rPr>
        <w:t xml:space="preserve"> </w:t>
      </w:r>
      <w:r w:rsidR="002422FA">
        <w:rPr>
          <w:bCs/>
          <w:szCs w:val="24"/>
        </w:rPr>
        <w:t xml:space="preserve">only </w:t>
      </w:r>
      <w:r w:rsidR="0070662A">
        <w:rPr>
          <w:bCs/>
          <w:szCs w:val="24"/>
        </w:rPr>
        <w:t>passively</w:t>
      </w:r>
      <w:r>
        <w:rPr>
          <w:bCs/>
          <w:szCs w:val="24"/>
        </w:rPr>
        <w:t xml:space="preserve"> participated in curriculum change without actively involving themselves in this process. Furthermore, </w:t>
      </w:r>
      <w:r w:rsidR="002422FA">
        <w:rPr>
          <w:bCs/>
          <w:szCs w:val="24"/>
        </w:rPr>
        <w:t xml:space="preserve">teachers’ </w:t>
      </w:r>
      <w:r>
        <w:rPr>
          <w:bCs/>
          <w:szCs w:val="24"/>
        </w:rPr>
        <w:t>responses varied as to whether they had actually been involved</w:t>
      </w:r>
      <w:r w:rsidR="0070662A">
        <w:rPr>
          <w:bCs/>
          <w:szCs w:val="24"/>
        </w:rPr>
        <w:t xml:space="preserve"> in action research. The author</w:t>
      </w:r>
      <w:r>
        <w:rPr>
          <w:bCs/>
          <w:szCs w:val="24"/>
        </w:rPr>
        <w:t xml:space="preserve"> concludes by recommending that tea</w:t>
      </w:r>
      <w:r w:rsidR="002422FA">
        <w:rPr>
          <w:bCs/>
          <w:szCs w:val="24"/>
        </w:rPr>
        <w:t>chers receive training in action</w:t>
      </w:r>
      <w:r>
        <w:rPr>
          <w:bCs/>
          <w:szCs w:val="24"/>
        </w:rPr>
        <w:t xml:space="preserve"> resear</w:t>
      </w:r>
      <w:r w:rsidR="005A29BF">
        <w:rPr>
          <w:bCs/>
          <w:szCs w:val="24"/>
        </w:rPr>
        <w:t>ch methodology and also reflecting</w:t>
      </w:r>
      <w:r>
        <w:rPr>
          <w:bCs/>
          <w:szCs w:val="24"/>
        </w:rPr>
        <w:t xml:space="preserve"> on what constitutes an appropriate conception of action research based on this experience. </w:t>
      </w:r>
    </w:p>
    <w:p w:rsidR="00BF1AE4" w:rsidRDefault="00832EC1" w:rsidP="003233E0">
      <w:pPr>
        <w:jc w:val="both"/>
        <w:rPr>
          <w:bCs/>
          <w:szCs w:val="24"/>
        </w:rPr>
      </w:pPr>
      <w:r>
        <w:rPr>
          <w:bCs/>
          <w:szCs w:val="24"/>
        </w:rPr>
        <w:t>Weldon, G</w:t>
      </w:r>
      <w:r w:rsidR="00BF1AE4" w:rsidRPr="00E11980">
        <w:rPr>
          <w:bCs/>
          <w:szCs w:val="24"/>
        </w:rPr>
        <w:t xml:space="preserve">. </w:t>
      </w:r>
      <w:r w:rsidR="00BF1AE4">
        <w:rPr>
          <w:bCs/>
          <w:szCs w:val="24"/>
        </w:rPr>
        <w:t>(</w:t>
      </w:r>
      <w:r w:rsidR="00BF1AE4" w:rsidRPr="00E11980">
        <w:rPr>
          <w:bCs/>
          <w:szCs w:val="24"/>
        </w:rPr>
        <w:t>2010</w:t>
      </w:r>
      <w:r w:rsidR="00BF1AE4">
        <w:rPr>
          <w:bCs/>
          <w:szCs w:val="24"/>
        </w:rPr>
        <w:t>). Post-conflict teacher development: Facing the past in South Africa.</w:t>
      </w:r>
      <w:r w:rsidR="00BF1AE4" w:rsidRPr="00E11980">
        <w:rPr>
          <w:bCs/>
          <w:szCs w:val="24"/>
        </w:rPr>
        <w:t xml:space="preserve"> </w:t>
      </w:r>
      <w:r w:rsidR="00BF1AE4" w:rsidRPr="00E11980">
        <w:rPr>
          <w:bCs/>
          <w:i/>
          <w:szCs w:val="24"/>
        </w:rPr>
        <w:t xml:space="preserve">Journal of Moral </w:t>
      </w:r>
      <w:r w:rsidR="00BF1AE4" w:rsidRPr="008A14B1">
        <w:rPr>
          <w:bCs/>
          <w:i/>
          <w:szCs w:val="24"/>
        </w:rPr>
        <w:t>Education</w:t>
      </w:r>
      <w:r>
        <w:rPr>
          <w:bCs/>
          <w:i/>
          <w:szCs w:val="24"/>
        </w:rPr>
        <w:t>,</w:t>
      </w:r>
      <w:r w:rsidR="00BF1AE4" w:rsidRPr="008A14B1">
        <w:rPr>
          <w:bCs/>
          <w:i/>
          <w:szCs w:val="24"/>
        </w:rPr>
        <w:t xml:space="preserve"> 39</w:t>
      </w:r>
      <w:r w:rsidR="00BF1AE4">
        <w:rPr>
          <w:bCs/>
          <w:szCs w:val="24"/>
        </w:rPr>
        <w:t>(</w:t>
      </w:r>
      <w:r w:rsidR="00BF1AE4" w:rsidRPr="00E11980">
        <w:rPr>
          <w:bCs/>
          <w:szCs w:val="24"/>
        </w:rPr>
        <w:t>3</w:t>
      </w:r>
      <w:r w:rsidR="00BF1AE4">
        <w:rPr>
          <w:bCs/>
          <w:szCs w:val="24"/>
        </w:rPr>
        <w:t>)</w:t>
      </w:r>
      <w:r w:rsidR="00BF1AE4" w:rsidRPr="00E11980">
        <w:rPr>
          <w:bCs/>
          <w:szCs w:val="24"/>
        </w:rPr>
        <w:t>: 353-364.</w:t>
      </w:r>
    </w:p>
    <w:p w:rsidR="00B159D4" w:rsidRPr="00E11980" w:rsidRDefault="00B159D4" w:rsidP="003233E0">
      <w:pPr>
        <w:ind w:left="720"/>
        <w:jc w:val="both"/>
        <w:rPr>
          <w:bCs/>
          <w:szCs w:val="24"/>
        </w:rPr>
      </w:pPr>
      <w:r>
        <w:rPr>
          <w:bCs/>
          <w:szCs w:val="24"/>
        </w:rPr>
        <w:lastRenderedPageBreak/>
        <w:t xml:space="preserve">Following the </w:t>
      </w:r>
      <w:r w:rsidR="00F01364">
        <w:rPr>
          <w:bCs/>
          <w:szCs w:val="24"/>
        </w:rPr>
        <w:t>end</w:t>
      </w:r>
      <w:r>
        <w:rPr>
          <w:bCs/>
          <w:szCs w:val="24"/>
        </w:rPr>
        <w:t xml:space="preserve"> of apartheid government in South Africa, education </w:t>
      </w:r>
      <w:r w:rsidR="00F01364">
        <w:rPr>
          <w:bCs/>
          <w:szCs w:val="24"/>
        </w:rPr>
        <w:t>played</w:t>
      </w:r>
      <w:r>
        <w:rPr>
          <w:bCs/>
          <w:szCs w:val="24"/>
        </w:rPr>
        <w:t xml:space="preserve"> a prominent role in confronting the past and building towards a peaceful future. This piece investigates the Facing the Past – </w:t>
      </w:r>
      <w:r w:rsidR="004F52B7">
        <w:rPr>
          <w:bCs/>
          <w:szCs w:val="24"/>
        </w:rPr>
        <w:t>Transforming</w:t>
      </w:r>
      <w:r>
        <w:rPr>
          <w:bCs/>
          <w:szCs w:val="24"/>
        </w:rPr>
        <w:t xml:space="preserve"> our </w:t>
      </w:r>
      <w:r w:rsidR="0070662A">
        <w:rPr>
          <w:bCs/>
          <w:szCs w:val="24"/>
        </w:rPr>
        <w:t xml:space="preserve">Future </w:t>
      </w:r>
      <w:r w:rsidR="00F01364">
        <w:rPr>
          <w:bCs/>
          <w:szCs w:val="24"/>
        </w:rPr>
        <w:t>TPD</w:t>
      </w:r>
      <w:r>
        <w:rPr>
          <w:bCs/>
          <w:szCs w:val="24"/>
        </w:rPr>
        <w:t xml:space="preserve"> program in order to assess whether it provides the necessary tools for </w:t>
      </w:r>
      <w:r w:rsidR="004F52B7">
        <w:rPr>
          <w:bCs/>
          <w:szCs w:val="24"/>
        </w:rPr>
        <w:t>teachers</w:t>
      </w:r>
      <w:r>
        <w:rPr>
          <w:bCs/>
          <w:szCs w:val="24"/>
        </w:rPr>
        <w:t xml:space="preserve"> to confront the violence of the past and whether it promotes moral and ethical teaching practices. </w:t>
      </w:r>
      <w:r w:rsidR="00F01364">
        <w:rPr>
          <w:bCs/>
          <w:szCs w:val="24"/>
        </w:rPr>
        <w:t>The Facing the</w:t>
      </w:r>
      <w:r w:rsidR="004F52B7">
        <w:rPr>
          <w:bCs/>
          <w:szCs w:val="24"/>
        </w:rPr>
        <w:t xml:space="preserve"> Past TPD program, founded in 2003, provided TPD to support a new value-based history curriculum that </w:t>
      </w:r>
      <w:r w:rsidR="00F01364">
        <w:rPr>
          <w:bCs/>
          <w:szCs w:val="24"/>
        </w:rPr>
        <w:t>had been</w:t>
      </w:r>
      <w:r w:rsidR="004F52B7">
        <w:rPr>
          <w:bCs/>
          <w:szCs w:val="24"/>
        </w:rPr>
        <w:t xml:space="preserve"> implemented in South Africa. </w:t>
      </w:r>
      <w:r w:rsidR="005A29BF">
        <w:rPr>
          <w:bCs/>
          <w:szCs w:val="24"/>
        </w:rPr>
        <w:t>It provided three to four</w:t>
      </w:r>
      <w:r w:rsidR="008D773F">
        <w:rPr>
          <w:bCs/>
          <w:szCs w:val="24"/>
        </w:rPr>
        <w:t xml:space="preserve"> worksh</w:t>
      </w:r>
      <w:r w:rsidR="0070662A">
        <w:rPr>
          <w:bCs/>
          <w:szCs w:val="24"/>
        </w:rPr>
        <w:t>ops with four one-day follow-up sessions</w:t>
      </w:r>
      <w:r w:rsidR="008D773F">
        <w:rPr>
          <w:bCs/>
          <w:szCs w:val="24"/>
        </w:rPr>
        <w:t xml:space="preserve">. The workshops engaged the personal and group </w:t>
      </w:r>
      <w:r w:rsidR="004F52B7">
        <w:rPr>
          <w:bCs/>
          <w:szCs w:val="24"/>
        </w:rPr>
        <w:t>identities</w:t>
      </w:r>
      <w:r w:rsidR="008D773F">
        <w:rPr>
          <w:bCs/>
          <w:szCs w:val="24"/>
        </w:rPr>
        <w:t xml:space="preserve"> of teachers, presented </w:t>
      </w:r>
      <w:r w:rsidR="00DD3CC1">
        <w:rPr>
          <w:bCs/>
          <w:szCs w:val="24"/>
        </w:rPr>
        <w:t>case studies</w:t>
      </w:r>
      <w:r w:rsidR="008D773F">
        <w:rPr>
          <w:bCs/>
          <w:szCs w:val="24"/>
        </w:rPr>
        <w:t xml:space="preserve"> on ethical decision-making </w:t>
      </w:r>
      <w:r w:rsidR="004F52B7">
        <w:rPr>
          <w:bCs/>
          <w:szCs w:val="24"/>
        </w:rPr>
        <w:t>processes</w:t>
      </w:r>
      <w:r w:rsidR="008D773F">
        <w:rPr>
          <w:bCs/>
          <w:szCs w:val="24"/>
        </w:rPr>
        <w:t xml:space="preserve">, and </w:t>
      </w:r>
      <w:r w:rsidR="00F01364">
        <w:rPr>
          <w:bCs/>
          <w:szCs w:val="24"/>
        </w:rPr>
        <w:t xml:space="preserve">provided </w:t>
      </w:r>
      <w:r w:rsidR="008D773F">
        <w:rPr>
          <w:bCs/>
          <w:szCs w:val="24"/>
        </w:rPr>
        <w:t xml:space="preserve">strategies to promote student healing and participation in their communities. </w:t>
      </w:r>
      <w:r w:rsidR="004F52B7">
        <w:rPr>
          <w:bCs/>
          <w:szCs w:val="24"/>
        </w:rPr>
        <w:t xml:space="preserve">Data was drawn between 2003 and 2008 from 105 teacher participants from all racial </w:t>
      </w:r>
      <w:r w:rsidR="00F01364">
        <w:rPr>
          <w:bCs/>
          <w:szCs w:val="24"/>
        </w:rPr>
        <w:t>groups and a variety of schools. The author analyzed policy documents, examined</w:t>
      </w:r>
      <w:r w:rsidR="004F52B7">
        <w:rPr>
          <w:bCs/>
          <w:szCs w:val="24"/>
        </w:rPr>
        <w:t xml:space="preserve"> h</w:t>
      </w:r>
      <w:r w:rsidR="00F01364">
        <w:rPr>
          <w:bCs/>
          <w:szCs w:val="24"/>
        </w:rPr>
        <w:t>istorical contexts, observed</w:t>
      </w:r>
      <w:r w:rsidR="0070662A">
        <w:rPr>
          <w:bCs/>
          <w:szCs w:val="24"/>
        </w:rPr>
        <w:t xml:space="preserve"> </w:t>
      </w:r>
      <w:r w:rsidR="004F52B7">
        <w:rPr>
          <w:bCs/>
          <w:szCs w:val="24"/>
        </w:rPr>
        <w:t>teacher evaluations fro</w:t>
      </w:r>
      <w:r w:rsidR="00F01364">
        <w:rPr>
          <w:bCs/>
          <w:szCs w:val="24"/>
        </w:rPr>
        <w:t>m the TPD workshops</w:t>
      </w:r>
      <w:r w:rsidR="0070662A">
        <w:rPr>
          <w:bCs/>
          <w:szCs w:val="24"/>
        </w:rPr>
        <w:t>,</w:t>
      </w:r>
      <w:r w:rsidR="00F01364">
        <w:rPr>
          <w:bCs/>
          <w:szCs w:val="24"/>
        </w:rPr>
        <w:t xml:space="preserve"> and analyzed </w:t>
      </w:r>
      <w:r w:rsidR="004F52B7">
        <w:rPr>
          <w:bCs/>
          <w:szCs w:val="24"/>
        </w:rPr>
        <w:t>video-taped presentations made by participants on the Facing the Past program. The author</w:t>
      </w:r>
      <w:r w:rsidR="0046651A">
        <w:rPr>
          <w:bCs/>
          <w:szCs w:val="24"/>
        </w:rPr>
        <w:t>’s analysis of the Facing the Past program</w:t>
      </w:r>
      <w:r w:rsidR="004F52B7">
        <w:rPr>
          <w:bCs/>
          <w:szCs w:val="24"/>
        </w:rPr>
        <w:t xml:space="preserve"> builds on Ledarac</w:t>
      </w:r>
      <w:r w:rsidR="0046651A">
        <w:rPr>
          <w:bCs/>
          <w:szCs w:val="24"/>
        </w:rPr>
        <w:t>h’s moral imagination framework</w:t>
      </w:r>
      <w:r w:rsidR="004F52B7">
        <w:rPr>
          <w:bCs/>
          <w:szCs w:val="24"/>
        </w:rPr>
        <w:t xml:space="preserve">. </w:t>
      </w:r>
      <w:r w:rsidR="00F01364">
        <w:rPr>
          <w:bCs/>
          <w:szCs w:val="24"/>
        </w:rPr>
        <w:t>T</w:t>
      </w:r>
      <w:r w:rsidR="004F52B7">
        <w:rPr>
          <w:bCs/>
          <w:szCs w:val="24"/>
        </w:rPr>
        <w:t xml:space="preserve">he “Silent Conversation” section </w:t>
      </w:r>
      <w:r w:rsidR="00F01364">
        <w:rPr>
          <w:bCs/>
          <w:szCs w:val="24"/>
        </w:rPr>
        <w:t xml:space="preserve">of this program </w:t>
      </w:r>
      <w:r w:rsidR="004F52B7">
        <w:rPr>
          <w:bCs/>
          <w:szCs w:val="24"/>
        </w:rPr>
        <w:t xml:space="preserve">successfully provided teachers with the space to express themselves with safety and anonymity. More than half of teachers responded that workshops enhanced their “self-awareness” and many teachers discussed the ways in which the workshops had challenged their conception of “the other.” Overall, the </w:t>
      </w:r>
      <w:r w:rsidR="0046651A">
        <w:rPr>
          <w:bCs/>
          <w:szCs w:val="24"/>
        </w:rPr>
        <w:t>analysis</w:t>
      </w:r>
      <w:r w:rsidR="00F01364">
        <w:rPr>
          <w:bCs/>
          <w:szCs w:val="24"/>
        </w:rPr>
        <w:t xml:space="preserve"> of this program highlighted </w:t>
      </w:r>
      <w:r w:rsidR="004F52B7">
        <w:rPr>
          <w:bCs/>
          <w:szCs w:val="24"/>
        </w:rPr>
        <w:t xml:space="preserve">the complexities of personal change in a fragmented society and the necessities of engaging the past through joint-dialogue </w:t>
      </w:r>
      <w:r w:rsidR="00F01364">
        <w:rPr>
          <w:bCs/>
          <w:szCs w:val="24"/>
        </w:rPr>
        <w:t>about</w:t>
      </w:r>
      <w:r w:rsidR="004F52B7">
        <w:rPr>
          <w:bCs/>
          <w:szCs w:val="24"/>
        </w:rPr>
        <w:t xml:space="preserve"> “the other.” </w:t>
      </w:r>
    </w:p>
    <w:p w:rsidR="00BF1AE4" w:rsidRDefault="00BF1AE4" w:rsidP="003233E0">
      <w:pPr>
        <w:jc w:val="both"/>
        <w:rPr>
          <w:bCs/>
          <w:szCs w:val="24"/>
        </w:rPr>
      </w:pPr>
      <w:r w:rsidRPr="00E11980">
        <w:rPr>
          <w:bCs/>
          <w:szCs w:val="24"/>
        </w:rPr>
        <w:t>Winth</w:t>
      </w:r>
      <w:r>
        <w:rPr>
          <w:bCs/>
          <w:szCs w:val="24"/>
        </w:rPr>
        <w:t>rop, R. and Kirk, J</w:t>
      </w:r>
      <w:r w:rsidRPr="00E11980">
        <w:rPr>
          <w:bCs/>
          <w:szCs w:val="24"/>
        </w:rPr>
        <w:t xml:space="preserve">. </w:t>
      </w:r>
      <w:r>
        <w:rPr>
          <w:bCs/>
          <w:szCs w:val="24"/>
        </w:rPr>
        <w:t>(</w:t>
      </w:r>
      <w:r w:rsidRPr="00E11980">
        <w:rPr>
          <w:bCs/>
          <w:szCs w:val="24"/>
        </w:rPr>
        <w:t>2005</w:t>
      </w:r>
      <w:r>
        <w:rPr>
          <w:bCs/>
          <w:szCs w:val="24"/>
        </w:rPr>
        <w:t xml:space="preserve">). Teacher development and student </w:t>
      </w:r>
      <w:r w:rsidR="00DD3CC1">
        <w:rPr>
          <w:bCs/>
          <w:szCs w:val="24"/>
        </w:rPr>
        <w:t>well being</w:t>
      </w:r>
      <w:r>
        <w:rPr>
          <w:bCs/>
          <w:szCs w:val="24"/>
        </w:rPr>
        <w:t>.</w:t>
      </w:r>
      <w:r w:rsidRPr="00E11980">
        <w:rPr>
          <w:bCs/>
          <w:szCs w:val="24"/>
        </w:rPr>
        <w:t xml:space="preserve"> </w:t>
      </w:r>
      <w:r w:rsidRPr="00E11980">
        <w:rPr>
          <w:bCs/>
          <w:i/>
          <w:szCs w:val="24"/>
        </w:rPr>
        <w:t>Forced Migration Review</w:t>
      </w:r>
      <w:r w:rsidR="00832EC1">
        <w:rPr>
          <w:bCs/>
          <w:i/>
          <w:szCs w:val="24"/>
        </w:rPr>
        <w:t>,</w:t>
      </w:r>
      <w:r w:rsidRPr="00E11980">
        <w:rPr>
          <w:bCs/>
          <w:i/>
          <w:szCs w:val="24"/>
        </w:rPr>
        <w:t xml:space="preserve"> </w:t>
      </w:r>
      <w:r w:rsidRPr="008A14B1">
        <w:rPr>
          <w:bCs/>
          <w:i/>
          <w:szCs w:val="24"/>
        </w:rPr>
        <w:t>22</w:t>
      </w:r>
      <w:r>
        <w:rPr>
          <w:bCs/>
          <w:szCs w:val="24"/>
        </w:rPr>
        <w:t>: 18-21.</w:t>
      </w:r>
    </w:p>
    <w:p w:rsidR="0088753C" w:rsidRDefault="0088753C" w:rsidP="003233E0">
      <w:pPr>
        <w:ind w:left="720"/>
        <w:jc w:val="both"/>
        <w:rPr>
          <w:bCs/>
          <w:szCs w:val="24"/>
        </w:rPr>
      </w:pPr>
      <w:r>
        <w:rPr>
          <w:bCs/>
          <w:szCs w:val="24"/>
        </w:rPr>
        <w:t xml:space="preserve">This study illustrates the relationship between </w:t>
      </w:r>
      <w:r w:rsidR="002422FA">
        <w:rPr>
          <w:bCs/>
          <w:szCs w:val="24"/>
        </w:rPr>
        <w:t>TPD</w:t>
      </w:r>
      <w:r>
        <w:rPr>
          <w:bCs/>
          <w:szCs w:val="24"/>
        </w:rPr>
        <w:t xml:space="preserve"> and student well-being among Ethiopian and Afghani refugee teachers. This research also explores the </w:t>
      </w:r>
      <w:r w:rsidR="00DD3CC1">
        <w:rPr>
          <w:bCs/>
          <w:szCs w:val="24"/>
        </w:rPr>
        <w:t>ways that students and teachers perceive</w:t>
      </w:r>
      <w:r>
        <w:rPr>
          <w:bCs/>
          <w:szCs w:val="24"/>
        </w:rPr>
        <w:t xml:space="preserve"> education in their own lives. </w:t>
      </w:r>
      <w:r w:rsidR="005A29BF">
        <w:rPr>
          <w:bCs/>
          <w:szCs w:val="24"/>
        </w:rPr>
        <w:t xml:space="preserve">The sample of this study included </w:t>
      </w:r>
      <w:r w:rsidR="00D53312">
        <w:rPr>
          <w:bCs/>
          <w:szCs w:val="24"/>
        </w:rPr>
        <w:t xml:space="preserve">Eritrean Kunama refugees </w:t>
      </w:r>
      <w:r w:rsidR="00DD3CC1">
        <w:rPr>
          <w:bCs/>
          <w:szCs w:val="24"/>
        </w:rPr>
        <w:t>attending</w:t>
      </w:r>
      <w:r w:rsidR="00D53312">
        <w:rPr>
          <w:bCs/>
          <w:szCs w:val="24"/>
        </w:rPr>
        <w:t xml:space="preserve"> primary school in Walanihby refugee camp in Ethiopia and </w:t>
      </w:r>
      <w:r w:rsidR="005A29BF">
        <w:rPr>
          <w:bCs/>
          <w:szCs w:val="24"/>
        </w:rPr>
        <w:t xml:space="preserve">also </w:t>
      </w:r>
      <w:r w:rsidR="00D53312">
        <w:rPr>
          <w:bCs/>
          <w:szCs w:val="24"/>
        </w:rPr>
        <w:t xml:space="preserve">Afghani refugees attending 20 community-based classes in Kabul province. </w:t>
      </w:r>
      <w:r w:rsidR="005A29BF">
        <w:rPr>
          <w:bCs/>
          <w:szCs w:val="24"/>
        </w:rPr>
        <w:t>The authors used i</w:t>
      </w:r>
      <w:r w:rsidR="00D53312">
        <w:rPr>
          <w:bCs/>
          <w:szCs w:val="24"/>
        </w:rPr>
        <w:t xml:space="preserve">nterviews and classrooms observations </w:t>
      </w:r>
      <w:r w:rsidR="002422FA">
        <w:rPr>
          <w:bCs/>
          <w:szCs w:val="24"/>
        </w:rPr>
        <w:t>to explore these refugee</w:t>
      </w:r>
      <w:r w:rsidR="0046651A">
        <w:rPr>
          <w:bCs/>
          <w:szCs w:val="24"/>
        </w:rPr>
        <w:t xml:space="preserve"> teachers’ perceptions of education</w:t>
      </w:r>
      <w:r w:rsidR="00D53312">
        <w:rPr>
          <w:bCs/>
          <w:szCs w:val="24"/>
        </w:rPr>
        <w:t xml:space="preserve">. Overall, a vast majority of teachers in both settings did not consider themselves to be “real teachers,” </w:t>
      </w:r>
      <w:r w:rsidR="00DD3CC1">
        <w:rPr>
          <w:bCs/>
          <w:szCs w:val="24"/>
        </w:rPr>
        <w:t>contributing to</w:t>
      </w:r>
      <w:r w:rsidR="00D53312">
        <w:rPr>
          <w:bCs/>
          <w:szCs w:val="24"/>
        </w:rPr>
        <w:t xml:space="preserve"> a lack of confidence among teachers. </w:t>
      </w:r>
      <w:r w:rsidR="00D832F3">
        <w:rPr>
          <w:bCs/>
          <w:szCs w:val="24"/>
        </w:rPr>
        <w:t>In Ethiopia, teachers felt inadequate until they had completed their own formal education; despite their lack of confidence, however, teachers were described as “highly qualified.” In Afghanistan, community-member status proved to be the most important qualification for teachers; these community teachers possessed valuabl</w:t>
      </w:r>
      <w:r w:rsidR="0046651A">
        <w:rPr>
          <w:bCs/>
          <w:szCs w:val="24"/>
        </w:rPr>
        <w:t>e cultural knowledge. I</w:t>
      </w:r>
      <w:r w:rsidR="00D832F3">
        <w:rPr>
          <w:bCs/>
          <w:szCs w:val="24"/>
        </w:rPr>
        <w:t xml:space="preserve">n both contexts, teachers understood the psychosocial </w:t>
      </w:r>
      <w:r w:rsidR="0046651A">
        <w:rPr>
          <w:bCs/>
          <w:szCs w:val="24"/>
        </w:rPr>
        <w:t>training that they received, but</w:t>
      </w:r>
      <w:r w:rsidR="00914B28">
        <w:rPr>
          <w:bCs/>
          <w:szCs w:val="24"/>
        </w:rPr>
        <w:t xml:space="preserve"> they did not integrate those concepts into their </w:t>
      </w:r>
      <w:r w:rsidR="00434C06">
        <w:rPr>
          <w:bCs/>
          <w:szCs w:val="24"/>
        </w:rPr>
        <w:t>daily</w:t>
      </w:r>
      <w:r w:rsidR="00914B28">
        <w:rPr>
          <w:bCs/>
          <w:szCs w:val="24"/>
        </w:rPr>
        <w:t xml:space="preserve"> practice on a consistent basis. As a result, the authors found that the “stand-alone </w:t>
      </w:r>
      <w:r w:rsidR="00914B28">
        <w:rPr>
          <w:bCs/>
          <w:szCs w:val="24"/>
        </w:rPr>
        <w:lastRenderedPageBreak/>
        <w:t>psychosocial model” alone did not constitute an effective approach</w:t>
      </w:r>
      <w:r w:rsidR="002422FA">
        <w:rPr>
          <w:bCs/>
          <w:szCs w:val="24"/>
        </w:rPr>
        <w:t>. T</w:t>
      </w:r>
      <w:r w:rsidR="0046651A">
        <w:rPr>
          <w:bCs/>
          <w:szCs w:val="24"/>
        </w:rPr>
        <w:t>he model</w:t>
      </w:r>
      <w:r w:rsidR="00011757">
        <w:rPr>
          <w:bCs/>
          <w:szCs w:val="24"/>
        </w:rPr>
        <w:t xml:space="preserve"> needed to provide mechanisms through which teachers could </w:t>
      </w:r>
      <w:r w:rsidR="0046651A">
        <w:rPr>
          <w:bCs/>
          <w:szCs w:val="24"/>
        </w:rPr>
        <w:t>practically integrate</w:t>
      </w:r>
      <w:r w:rsidR="00011757">
        <w:rPr>
          <w:bCs/>
          <w:szCs w:val="24"/>
        </w:rPr>
        <w:t xml:space="preserve"> this knowledge in</w:t>
      </w:r>
      <w:r w:rsidR="002422FA">
        <w:rPr>
          <w:bCs/>
          <w:szCs w:val="24"/>
        </w:rPr>
        <w:t>to</w:t>
      </w:r>
      <w:r w:rsidR="00011757">
        <w:rPr>
          <w:bCs/>
          <w:szCs w:val="24"/>
        </w:rPr>
        <w:t xml:space="preserve"> their pedagogy, lesson planning, and classroom management. </w:t>
      </w:r>
    </w:p>
    <w:p w:rsidR="0046651A" w:rsidRDefault="0046651A" w:rsidP="0056791E">
      <w:pPr>
        <w:pStyle w:val="Heading1"/>
        <w:jc w:val="center"/>
      </w:pPr>
    </w:p>
    <w:p w:rsidR="005A29BF" w:rsidRDefault="005A29BF" w:rsidP="00B63D61"/>
    <w:p w:rsidR="00B63D61" w:rsidRDefault="00B63D61" w:rsidP="00B63D61"/>
    <w:p w:rsidR="00214922" w:rsidRDefault="00214922" w:rsidP="00B63D61"/>
    <w:p w:rsidR="00214922" w:rsidRDefault="00214922" w:rsidP="00B63D61"/>
    <w:p w:rsidR="00214922" w:rsidRDefault="00214922" w:rsidP="00B63D61"/>
    <w:p w:rsidR="00214922" w:rsidRDefault="00214922" w:rsidP="00B63D61"/>
    <w:p w:rsidR="00214922" w:rsidRDefault="00214922" w:rsidP="00B63D61"/>
    <w:p w:rsidR="00214922" w:rsidRDefault="00214922"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1F6751" w:rsidRDefault="001F6751" w:rsidP="00B63D61"/>
    <w:p w:rsidR="00214922" w:rsidRPr="00B63D61" w:rsidRDefault="00214922" w:rsidP="00B63D61"/>
    <w:p w:rsidR="00BF1AE4" w:rsidRDefault="00BF1AE4" w:rsidP="0056791E">
      <w:pPr>
        <w:pStyle w:val="Heading1"/>
        <w:jc w:val="center"/>
      </w:pPr>
      <w:r>
        <w:lastRenderedPageBreak/>
        <w:t>Thematic Groupings</w:t>
      </w:r>
    </w:p>
    <w:p w:rsidR="00BF1AE4" w:rsidRDefault="00BF1AE4" w:rsidP="0056791E"/>
    <w:p w:rsidR="00BF1AE4" w:rsidRDefault="00BF1AE4" w:rsidP="0056791E">
      <w:r>
        <w:t>The bibliographic references above have been sorted into the following thematic groupings and sub-groupings. Please refer to the full alphabetical biblio</w:t>
      </w:r>
      <w:r w:rsidR="005A29BF">
        <w:t>graphy for full citations and abs</w:t>
      </w:r>
      <w:r>
        <w:t>tracts for the articles listed within each category.</w:t>
      </w:r>
    </w:p>
    <w:p w:rsidR="00BD022E" w:rsidRDefault="00BD022E" w:rsidP="00BD022E">
      <w:pPr>
        <w:pStyle w:val="ListParagraph"/>
        <w:numPr>
          <w:ilvl w:val="0"/>
          <w:numId w:val="13"/>
        </w:numPr>
      </w:pPr>
      <w:r>
        <w:rPr>
          <w:rStyle w:val="Heading3Char"/>
        </w:rPr>
        <w:t>Teacher Professional Development</w:t>
      </w:r>
      <w:r>
        <w:t>: articles that describe approaches to TPD in various contexts or the specific components of effective TPD</w:t>
      </w:r>
    </w:p>
    <w:p w:rsidR="00BD022E" w:rsidRDefault="00BD022E" w:rsidP="00BD022E">
      <w:pPr>
        <w:pStyle w:val="ListParagraph"/>
        <w:numPr>
          <w:ilvl w:val="1"/>
          <w:numId w:val="13"/>
        </w:numPr>
      </w:pPr>
      <w:r>
        <w:t>School-based</w:t>
      </w:r>
    </w:p>
    <w:p w:rsidR="00BD022E" w:rsidRDefault="00BD022E" w:rsidP="00BD022E">
      <w:pPr>
        <w:pStyle w:val="ListParagraph"/>
        <w:numPr>
          <w:ilvl w:val="1"/>
          <w:numId w:val="13"/>
        </w:numPr>
      </w:pPr>
      <w:r>
        <w:t>Mentoring, coaching and modeling</w:t>
      </w:r>
    </w:p>
    <w:p w:rsidR="00BD022E" w:rsidRDefault="00BD022E" w:rsidP="00BD022E">
      <w:pPr>
        <w:pStyle w:val="ListParagraph"/>
        <w:numPr>
          <w:ilvl w:val="1"/>
          <w:numId w:val="13"/>
        </w:numPr>
      </w:pPr>
      <w:r>
        <w:t>Empowerment and teacher perception</w:t>
      </w:r>
    </w:p>
    <w:p w:rsidR="00BD022E" w:rsidRDefault="00BD022E" w:rsidP="00BD022E">
      <w:pPr>
        <w:pStyle w:val="ListParagraph"/>
        <w:numPr>
          <w:ilvl w:val="1"/>
          <w:numId w:val="13"/>
        </w:numPr>
      </w:pPr>
      <w:r>
        <w:t>Principles of strategic TPD</w:t>
      </w:r>
    </w:p>
    <w:p w:rsidR="00BD022E" w:rsidRDefault="00BD022E" w:rsidP="00BD022E">
      <w:pPr>
        <w:pStyle w:val="ListParagraph"/>
        <w:numPr>
          <w:ilvl w:val="1"/>
          <w:numId w:val="13"/>
        </w:numPr>
      </w:pPr>
      <w:r>
        <w:t>Relationship between TPD and female enrollment</w:t>
      </w:r>
    </w:p>
    <w:p w:rsidR="00BD022E" w:rsidRDefault="00BD022E" w:rsidP="00BD022E">
      <w:pPr>
        <w:pStyle w:val="ListParagraph"/>
      </w:pPr>
    </w:p>
    <w:p w:rsidR="00BD022E" w:rsidRDefault="00BD022E" w:rsidP="00BD022E">
      <w:pPr>
        <w:pStyle w:val="ListParagraph"/>
        <w:numPr>
          <w:ilvl w:val="0"/>
          <w:numId w:val="13"/>
        </w:numPr>
      </w:pPr>
      <w:r>
        <w:rPr>
          <w:rStyle w:val="Heading3Char"/>
        </w:rPr>
        <w:t>ICT and Teacher Training</w:t>
      </w:r>
      <w:r>
        <w:t>: articles that describe the use of ICT in TPD, focusing specifically on:</w:t>
      </w:r>
    </w:p>
    <w:p w:rsidR="00BD022E" w:rsidRDefault="00BD022E" w:rsidP="00BD022E">
      <w:pPr>
        <w:pStyle w:val="ListParagraph"/>
        <w:numPr>
          <w:ilvl w:val="1"/>
          <w:numId w:val="13"/>
        </w:numPr>
      </w:pPr>
      <w:r>
        <w:t>Computers, television, and radio</w:t>
      </w:r>
    </w:p>
    <w:p w:rsidR="00BD022E" w:rsidRDefault="00BD022E" w:rsidP="00BD022E">
      <w:pPr>
        <w:pStyle w:val="ListParagraph"/>
        <w:numPr>
          <w:ilvl w:val="1"/>
          <w:numId w:val="13"/>
        </w:numPr>
      </w:pPr>
      <w:r>
        <w:t>Distance learning</w:t>
      </w:r>
    </w:p>
    <w:p w:rsidR="00BD022E" w:rsidRDefault="00BD022E" w:rsidP="00BD022E">
      <w:pPr>
        <w:pStyle w:val="ListParagraph"/>
        <w:ind w:left="1440"/>
      </w:pPr>
    </w:p>
    <w:p w:rsidR="00BD022E" w:rsidRDefault="00BD022E" w:rsidP="00BD022E">
      <w:pPr>
        <w:pStyle w:val="ListParagraph"/>
        <w:numPr>
          <w:ilvl w:val="0"/>
          <w:numId w:val="13"/>
        </w:numPr>
      </w:pPr>
      <w:r>
        <w:rPr>
          <w:rStyle w:val="Heading3Char"/>
        </w:rPr>
        <w:t>Teacher Management</w:t>
      </w:r>
      <w:r>
        <w:t>: articles that discuss the impact of teacher management on TPD and teacher outcomes</w:t>
      </w:r>
    </w:p>
    <w:p w:rsidR="00BD022E" w:rsidRDefault="00BD022E" w:rsidP="00BD022E">
      <w:pPr>
        <w:pStyle w:val="ListParagraph"/>
      </w:pPr>
    </w:p>
    <w:p w:rsidR="00BD022E" w:rsidRDefault="00BD022E" w:rsidP="00BD022E">
      <w:pPr>
        <w:pStyle w:val="ListParagraph"/>
        <w:numPr>
          <w:ilvl w:val="0"/>
          <w:numId w:val="13"/>
        </w:numPr>
      </w:pPr>
      <w:r>
        <w:rPr>
          <w:rStyle w:val="Heading3Char"/>
        </w:rPr>
        <w:t>Theory and Practice</w:t>
      </w:r>
      <w:r>
        <w:t xml:space="preserve">: articles that provide theoretical frameworks or standards for effective TPD </w:t>
      </w:r>
    </w:p>
    <w:p w:rsidR="00BD022E" w:rsidRDefault="00BD022E" w:rsidP="00BD022E">
      <w:pPr>
        <w:pStyle w:val="ListParagraph"/>
        <w:numPr>
          <w:ilvl w:val="1"/>
          <w:numId w:val="13"/>
        </w:numPr>
      </w:pPr>
      <w:r>
        <w:t>Theoretical frameworks</w:t>
      </w:r>
    </w:p>
    <w:p w:rsidR="00BD022E" w:rsidRDefault="00BD022E" w:rsidP="00BD022E">
      <w:pPr>
        <w:pStyle w:val="ListParagraph"/>
        <w:numPr>
          <w:ilvl w:val="1"/>
          <w:numId w:val="13"/>
        </w:numPr>
      </w:pPr>
      <w:r>
        <w:t>Standards</w:t>
      </w:r>
    </w:p>
    <w:p w:rsidR="00BD022E" w:rsidRDefault="00BD022E" w:rsidP="00BD022E">
      <w:pPr>
        <w:pStyle w:val="ListParagraph"/>
        <w:ind w:left="1440"/>
      </w:pPr>
    </w:p>
    <w:p w:rsidR="00BD022E" w:rsidRDefault="00BD022E" w:rsidP="00BD022E">
      <w:pPr>
        <w:pStyle w:val="ListParagraph"/>
        <w:numPr>
          <w:ilvl w:val="0"/>
          <w:numId w:val="13"/>
        </w:numPr>
      </w:pPr>
      <w:r>
        <w:rPr>
          <w:rStyle w:val="Heading3Char"/>
        </w:rPr>
        <w:t>Meta-Analysis</w:t>
      </w:r>
      <w:r>
        <w:t>: articles that conduct either a review of the literature or a meta-analysis of a large body of literature related to TPD</w:t>
      </w:r>
    </w:p>
    <w:p w:rsidR="00BD022E" w:rsidRDefault="00BD022E" w:rsidP="00BD022E">
      <w:pPr>
        <w:pStyle w:val="ListParagraph"/>
        <w:numPr>
          <w:ilvl w:val="1"/>
          <w:numId w:val="13"/>
        </w:numPr>
      </w:pPr>
      <w:r>
        <w:t>Meta-analysis</w:t>
      </w:r>
    </w:p>
    <w:p w:rsidR="00BD022E" w:rsidRDefault="00BD022E" w:rsidP="00BD022E">
      <w:pPr>
        <w:pStyle w:val="ListParagraph"/>
        <w:numPr>
          <w:ilvl w:val="1"/>
          <w:numId w:val="13"/>
        </w:numPr>
      </w:pPr>
      <w:r>
        <w:t>Literature review</w:t>
      </w:r>
    </w:p>
    <w:p w:rsidR="00BD022E" w:rsidRDefault="00BD022E" w:rsidP="00BD022E">
      <w:pPr>
        <w:pStyle w:val="ListParagraph"/>
      </w:pPr>
    </w:p>
    <w:p w:rsidR="00BD022E" w:rsidRDefault="00BD022E" w:rsidP="00BD022E">
      <w:pPr>
        <w:pStyle w:val="ListParagraph"/>
        <w:numPr>
          <w:ilvl w:val="0"/>
          <w:numId w:val="13"/>
        </w:numPr>
      </w:pPr>
      <w:r>
        <w:rPr>
          <w:rStyle w:val="Heading3Char"/>
        </w:rPr>
        <w:t>Employment and Economic Development</w:t>
      </w:r>
      <w:r>
        <w:t>: articles that describe the impact of teacher training on future employment outcomes or national economic development</w:t>
      </w:r>
    </w:p>
    <w:p w:rsidR="00BD022E" w:rsidRDefault="00BD022E" w:rsidP="00BD022E">
      <w:pPr>
        <w:pStyle w:val="ListParagraph"/>
      </w:pPr>
    </w:p>
    <w:p w:rsidR="00BD022E" w:rsidRDefault="00BD022E" w:rsidP="00BD022E">
      <w:pPr>
        <w:pStyle w:val="ListParagraph"/>
        <w:numPr>
          <w:ilvl w:val="0"/>
          <w:numId w:val="13"/>
        </w:numPr>
      </w:pPr>
      <w:r>
        <w:rPr>
          <w:rStyle w:val="Heading3Char"/>
        </w:rPr>
        <w:t>Action Research</w:t>
      </w:r>
      <w:r>
        <w:t>: articles that rely on action research methodology to investigate the development or impact of TPD</w:t>
      </w:r>
    </w:p>
    <w:p w:rsidR="00BD022E" w:rsidRDefault="00BD022E" w:rsidP="00BD022E">
      <w:pPr>
        <w:pStyle w:val="ListParagraph"/>
      </w:pPr>
    </w:p>
    <w:p w:rsidR="00BD022E" w:rsidRDefault="00BD022E" w:rsidP="0056791E">
      <w:pPr>
        <w:pStyle w:val="ListParagraph"/>
        <w:numPr>
          <w:ilvl w:val="0"/>
          <w:numId w:val="13"/>
        </w:numPr>
      </w:pPr>
      <w:r>
        <w:rPr>
          <w:rStyle w:val="Heading3Char"/>
        </w:rPr>
        <w:t xml:space="preserve">International Literature: </w:t>
      </w:r>
      <w:r>
        <w:t>articles that describe TPD more broadly using cross-national data including developed and developing contexts</w:t>
      </w:r>
    </w:p>
    <w:p w:rsidR="00DD3CC1" w:rsidRDefault="00DD3CC1" w:rsidP="00DD3CC1">
      <w:pPr>
        <w:pStyle w:val="ListParagraph"/>
        <w:numPr>
          <w:ilvl w:val="0"/>
          <w:numId w:val="12"/>
        </w:numPr>
      </w:pPr>
      <w:r>
        <w:rPr>
          <w:rStyle w:val="Heading3Char"/>
        </w:rPr>
        <w:lastRenderedPageBreak/>
        <w:t>Teacher Professional Development</w:t>
      </w:r>
      <w:r>
        <w:t xml:space="preserve">: </w:t>
      </w:r>
      <w:r w:rsidR="005A29BF">
        <w:t>articles that describe approaches to TPD in various contexts or the specific components of effective TPD</w:t>
      </w:r>
    </w:p>
    <w:p w:rsidR="00DA22C6" w:rsidRPr="00BD022E" w:rsidRDefault="00DD3CC1" w:rsidP="00BD022E">
      <w:pPr>
        <w:rPr>
          <w:b/>
        </w:rPr>
      </w:pPr>
      <w:r w:rsidRPr="00BD022E">
        <w:rPr>
          <w:b/>
        </w:rPr>
        <w:t>School-based</w:t>
      </w:r>
    </w:p>
    <w:p w:rsidR="00DA22C6" w:rsidRPr="00DA22C6" w:rsidRDefault="00BD022E" w:rsidP="00F22B8D">
      <w:pPr>
        <w:pStyle w:val="NoSpacing"/>
      </w:pPr>
      <w:r>
        <w:t>(</w:t>
      </w:r>
      <w:r w:rsidR="00DA22C6" w:rsidRPr="00DA22C6">
        <w:t>Afghanistan</w:t>
      </w:r>
      <w:r>
        <w:t xml:space="preserve"> Research and Evaluation Unit, </w:t>
      </w:r>
      <w:r w:rsidR="00DA22C6" w:rsidRPr="00DA22C6">
        <w:t>2004)</w:t>
      </w:r>
    </w:p>
    <w:p w:rsidR="00BD022E" w:rsidRDefault="00BD022E" w:rsidP="00F22B8D">
      <w:pPr>
        <w:pStyle w:val="NoSpacing"/>
      </w:pPr>
      <w:r>
        <w:t xml:space="preserve">(Avalos, </w:t>
      </w:r>
      <w:r w:rsidR="00DA22C6" w:rsidRPr="009D58C7">
        <w:t>1998)</w:t>
      </w:r>
    </w:p>
    <w:p w:rsidR="00DA22C6" w:rsidRDefault="00BD022E" w:rsidP="00F22B8D">
      <w:pPr>
        <w:pStyle w:val="NoSpacing"/>
      </w:pPr>
      <w:r>
        <w:t>(</w:t>
      </w:r>
      <w:r w:rsidR="00DA22C6" w:rsidRPr="009D58C7">
        <w:t>Centre for International Development</w:t>
      </w:r>
      <w:r w:rsidR="00DA22C6">
        <w:t>, University of Sussex</w:t>
      </w:r>
      <w:r>
        <w:t>, 2003)</w:t>
      </w:r>
    </w:p>
    <w:p w:rsidR="00BD022E" w:rsidRDefault="00BD022E" w:rsidP="00F22B8D">
      <w:pPr>
        <w:pStyle w:val="NoSpacing"/>
      </w:pPr>
      <w:r>
        <w:t>(</w:t>
      </w:r>
      <w:r w:rsidR="00DA22C6" w:rsidRPr="00B559E8">
        <w:t>Center for International Ed</w:t>
      </w:r>
      <w:r>
        <w:t xml:space="preserve">ucation, University of Sussex, </w:t>
      </w:r>
      <w:r w:rsidR="00DA22C6" w:rsidRPr="00B559E8">
        <w:t>2011)</w:t>
      </w:r>
    </w:p>
    <w:p w:rsidR="00DA22C6" w:rsidRDefault="00BD022E" w:rsidP="00F22B8D">
      <w:pPr>
        <w:pStyle w:val="NoSpacing"/>
      </w:pPr>
      <w:r>
        <w:t>(</w:t>
      </w:r>
      <w:r w:rsidR="008D6425" w:rsidRPr="006361D5">
        <w:t>Goodie</w:t>
      </w:r>
      <w:r>
        <w:t xml:space="preserve">, </w:t>
      </w:r>
      <w:r w:rsidR="00DA22C6" w:rsidRPr="006361D5">
        <w:t xml:space="preserve">2000). </w:t>
      </w:r>
    </w:p>
    <w:p w:rsidR="001F6751" w:rsidRDefault="001F6751" w:rsidP="00F22B8D">
      <w:pPr>
        <w:pStyle w:val="NoSpacing"/>
      </w:pPr>
      <w:r>
        <w:t>(Intervention, 2005)</w:t>
      </w:r>
    </w:p>
    <w:p w:rsidR="007E6098" w:rsidRDefault="00BD022E" w:rsidP="00F22B8D">
      <w:pPr>
        <w:pStyle w:val="NoSpacing"/>
      </w:pPr>
      <w:r>
        <w:t xml:space="preserve">(Kirk and Winthrop, </w:t>
      </w:r>
      <w:r w:rsidR="007E6098" w:rsidRPr="008C47B3">
        <w:t>2007</w:t>
      </w:r>
      <w:r w:rsidR="007E6098">
        <w:t>)</w:t>
      </w:r>
      <w:r w:rsidR="007E6098" w:rsidRPr="008C47B3">
        <w:t xml:space="preserve"> </w:t>
      </w:r>
    </w:p>
    <w:p w:rsidR="007E6098" w:rsidRDefault="00BD022E" w:rsidP="00F22B8D">
      <w:pPr>
        <w:pStyle w:val="NoSpacing"/>
      </w:pPr>
      <w:r>
        <w:t xml:space="preserve">(Ono and Ferreira, </w:t>
      </w:r>
      <w:r w:rsidR="007E6098" w:rsidRPr="006361D5">
        <w:t xml:space="preserve">2010). </w:t>
      </w:r>
    </w:p>
    <w:p w:rsidR="00B63D61" w:rsidRDefault="00BD022E" w:rsidP="00F22B8D">
      <w:pPr>
        <w:pStyle w:val="NoSpacing"/>
      </w:pPr>
      <w:r>
        <w:t>(USAID, 2008)</w:t>
      </w:r>
    </w:p>
    <w:p w:rsidR="001F6751" w:rsidRDefault="00BD022E" w:rsidP="00F22B8D">
      <w:pPr>
        <w:pStyle w:val="NoSpacing"/>
      </w:pPr>
      <w:r>
        <w:t>(</w:t>
      </w:r>
      <w:r w:rsidR="00B63D61" w:rsidRPr="00E11980">
        <w:t>Winth</w:t>
      </w:r>
      <w:r>
        <w:t xml:space="preserve">rop and Kirk, </w:t>
      </w:r>
      <w:r w:rsidR="00B63D61" w:rsidRPr="00E11980">
        <w:t>2005</w:t>
      </w:r>
      <w:r>
        <w:t>)</w:t>
      </w:r>
    </w:p>
    <w:p w:rsidR="00F22B8D" w:rsidRPr="00B63D61" w:rsidRDefault="00F22B8D" w:rsidP="00F22B8D">
      <w:pPr>
        <w:pStyle w:val="NoSpacing"/>
      </w:pPr>
    </w:p>
    <w:p w:rsidR="007E6098" w:rsidRPr="00BD022E" w:rsidRDefault="00DD3CC1" w:rsidP="00BD022E">
      <w:pPr>
        <w:rPr>
          <w:b/>
        </w:rPr>
      </w:pPr>
      <w:r w:rsidRPr="00BD022E">
        <w:rPr>
          <w:b/>
        </w:rPr>
        <w:t>Mentoring</w:t>
      </w:r>
      <w:r w:rsidR="007E6098" w:rsidRPr="00BD022E">
        <w:rPr>
          <w:b/>
        </w:rPr>
        <w:t>, coaching and modeling</w:t>
      </w:r>
    </w:p>
    <w:p w:rsidR="007E6098" w:rsidRPr="007E6098" w:rsidRDefault="00BD022E" w:rsidP="00F22B8D">
      <w:pPr>
        <w:pStyle w:val="NoSpacing"/>
      </w:pPr>
      <w:r>
        <w:t>(Lunenberg, Korthagen, and Swennen, 2007)</w:t>
      </w:r>
    </w:p>
    <w:p w:rsidR="00DD3CC1" w:rsidRDefault="00BD022E" w:rsidP="00F22B8D">
      <w:pPr>
        <w:pStyle w:val="NoSpacing"/>
      </w:pPr>
      <w:r>
        <w:t>(Showers and Joyce, 1996)</w:t>
      </w:r>
    </w:p>
    <w:p w:rsidR="00F22B8D" w:rsidRPr="00B63D61" w:rsidRDefault="00F22B8D" w:rsidP="00F22B8D">
      <w:pPr>
        <w:pStyle w:val="NoSpacing"/>
      </w:pPr>
    </w:p>
    <w:p w:rsidR="00DA22C6" w:rsidRPr="00BD022E" w:rsidRDefault="00DD3CC1" w:rsidP="00BD022E">
      <w:pPr>
        <w:rPr>
          <w:b/>
        </w:rPr>
      </w:pPr>
      <w:r w:rsidRPr="00BD022E">
        <w:rPr>
          <w:b/>
        </w:rPr>
        <w:t>Empowerment and teacher perception</w:t>
      </w:r>
    </w:p>
    <w:p w:rsidR="00DA22C6" w:rsidRPr="00DA22C6" w:rsidRDefault="00BD022E" w:rsidP="00F22B8D">
      <w:pPr>
        <w:pStyle w:val="NoSpacing"/>
      </w:pPr>
      <w:r>
        <w:t>(Cave and Mulloy, 2010)</w:t>
      </w:r>
    </w:p>
    <w:p w:rsidR="007E6098" w:rsidRDefault="00BD022E" w:rsidP="00F22B8D">
      <w:pPr>
        <w:pStyle w:val="NoSpacing"/>
      </w:pPr>
      <w:r>
        <w:t xml:space="preserve">(Mestry, </w:t>
      </w:r>
      <w:r w:rsidR="0039452F">
        <w:t xml:space="preserve">Hendricks, and Bisschoff, </w:t>
      </w:r>
      <w:r w:rsidR="007E6098" w:rsidRPr="006361D5">
        <w:t>2009)</w:t>
      </w:r>
    </w:p>
    <w:p w:rsidR="00DD3CC1" w:rsidRDefault="0039452F" w:rsidP="00F22B8D">
      <w:pPr>
        <w:pStyle w:val="NoSpacing"/>
      </w:pPr>
      <w:r>
        <w:t xml:space="preserve">(Weldon, </w:t>
      </w:r>
      <w:r w:rsidR="00B63D61" w:rsidRPr="00E11980">
        <w:t>2010</w:t>
      </w:r>
      <w:r>
        <w:t>)</w:t>
      </w:r>
    </w:p>
    <w:p w:rsidR="00F22B8D" w:rsidRPr="00B63D61" w:rsidRDefault="00F22B8D" w:rsidP="00F22B8D">
      <w:pPr>
        <w:pStyle w:val="NoSpacing"/>
      </w:pPr>
    </w:p>
    <w:p w:rsidR="007E6098" w:rsidRPr="0039452F" w:rsidRDefault="00DD3CC1" w:rsidP="0039452F">
      <w:pPr>
        <w:rPr>
          <w:b/>
        </w:rPr>
      </w:pPr>
      <w:r w:rsidRPr="0039452F">
        <w:rPr>
          <w:b/>
        </w:rPr>
        <w:t>Principles of strategic TPD</w:t>
      </w:r>
    </w:p>
    <w:p w:rsidR="007E6098" w:rsidRDefault="0039452F" w:rsidP="00F22B8D">
      <w:pPr>
        <w:pStyle w:val="NoSpacing"/>
      </w:pPr>
      <w:r>
        <w:t>(</w:t>
      </w:r>
      <w:r w:rsidR="007E6098">
        <w:t xml:space="preserve">Inter-Agency Network for Education </w:t>
      </w:r>
      <w:r>
        <w:t>in Emergencies, 2010</w:t>
      </w:r>
      <w:r w:rsidR="00CE0BFC">
        <w:t>b</w:t>
      </w:r>
      <w:r>
        <w:t>)</w:t>
      </w:r>
    </w:p>
    <w:p w:rsidR="00DD3CC1" w:rsidRDefault="0039452F" w:rsidP="00F22B8D">
      <w:pPr>
        <w:pStyle w:val="NoSpacing"/>
      </w:pPr>
      <w:r>
        <w:t>(</w:t>
      </w:r>
      <w:r w:rsidR="007E6098">
        <w:t>Inter-Agency Network</w:t>
      </w:r>
      <w:r>
        <w:t xml:space="preserve"> for Education in Emergencies, 2010</w:t>
      </w:r>
      <w:r w:rsidR="00CE0BFC">
        <w:t>c</w:t>
      </w:r>
      <w:r>
        <w:t>)</w:t>
      </w:r>
    </w:p>
    <w:p w:rsidR="00F22B8D" w:rsidRPr="00B63D61" w:rsidRDefault="00F22B8D" w:rsidP="00F22B8D">
      <w:pPr>
        <w:pStyle w:val="NoSpacing"/>
      </w:pPr>
    </w:p>
    <w:p w:rsidR="007E6098" w:rsidRPr="0039452F" w:rsidRDefault="00DD3CC1" w:rsidP="0039452F">
      <w:pPr>
        <w:rPr>
          <w:b/>
        </w:rPr>
      </w:pPr>
      <w:r w:rsidRPr="0039452F">
        <w:rPr>
          <w:b/>
        </w:rPr>
        <w:t>Relationship between TPD and female enrollment</w:t>
      </w:r>
    </w:p>
    <w:p w:rsidR="007E6098" w:rsidRPr="007E6098" w:rsidRDefault="0039452F" w:rsidP="00F22B8D">
      <w:pPr>
        <w:pStyle w:val="NoSpacing"/>
      </w:pPr>
      <w:r>
        <w:t>(</w:t>
      </w:r>
      <w:r w:rsidR="007E6098" w:rsidRPr="007E6098">
        <w:t>Inter-Agency Network</w:t>
      </w:r>
      <w:r>
        <w:t xml:space="preserve"> for Education in Emergencies, 2010</w:t>
      </w:r>
      <w:r w:rsidR="00CE0BFC">
        <w:t>d</w:t>
      </w:r>
      <w:r>
        <w:t>)</w:t>
      </w:r>
      <w:r w:rsidR="007E6098" w:rsidRPr="007E6098">
        <w:t xml:space="preserve"> </w:t>
      </w:r>
    </w:p>
    <w:p w:rsidR="007E6098" w:rsidRDefault="0039452F" w:rsidP="00F22B8D">
      <w:pPr>
        <w:pStyle w:val="NoSpacing"/>
      </w:pPr>
      <w:r>
        <w:t xml:space="preserve">(Kirk and Winthrop, </w:t>
      </w:r>
      <w:r w:rsidR="007E6098">
        <w:t>2006)</w:t>
      </w:r>
    </w:p>
    <w:p w:rsidR="00DD3CC1" w:rsidRDefault="0039452F" w:rsidP="00F22B8D">
      <w:pPr>
        <w:pStyle w:val="NoSpacing"/>
      </w:pPr>
      <w:r>
        <w:t xml:space="preserve">(UNICEF, </w:t>
      </w:r>
      <w:r w:rsidR="00B63D61" w:rsidRPr="00E11980">
        <w:t>2002</w:t>
      </w:r>
      <w:r>
        <w:t>)</w:t>
      </w:r>
    </w:p>
    <w:p w:rsidR="00F22B8D" w:rsidRPr="00B63D61" w:rsidRDefault="00F22B8D" w:rsidP="00F22B8D">
      <w:pPr>
        <w:pStyle w:val="NoSpacing"/>
      </w:pPr>
    </w:p>
    <w:p w:rsidR="00DD3CC1" w:rsidRDefault="00DD3CC1" w:rsidP="00DD3CC1">
      <w:pPr>
        <w:pStyle w:val="ListParagraph"/>
        <w:numPr>
          <w:ilvl w:val="0"/>
          <w:numId w:val="12"/>
        </w:numPr>
      </w:pPr>
      <w:r>
        <w:rPr>
          <w:rStyle w:val="Heading3Char"/>
        </w:rPr>
        <w:t>ICT and Teacher Training</w:t>
      </w:r>
      <w:r>
        <w:t xml:space="preserve">: </w:t>
      </w:r>
      <w:r w:rsidR="005A29BF">
        <w:t>articles that describe the use of ICT in TPD, focusing specifically on:</w:t>
      </w:r>
    </w:p>
    <w:p w:rsidR="00DA22C6" w:rsidRPr="0039452F" w:rsidRDefault="00DD3CC1" w:rsidP="0039452F">
      <w:pPr>
        <w:rPr>
          <w:b/>
        </w:rPr>
      </w:pPr>
      <w:r w:rsidRPr="0039452F">
        <w:rPr>
          <w:b/>
        </w:rPr>
        <w:t>Computers, television and radio</w:t>
      </w:r>
    </w:p>
    <w:p w:rsidR="00DA22C6" w:rsidRPr="00DA22C6" w:rsidRDefault="0039452F" w:rsidP="00F22B8D">
      <w:pPr>
        <w:pStyle w:val="NoSpacing"/>
      </w:pPr>
      <w:r>
        <w:rPr>
          <w:bCs/>
        </w:rPr>
        <w:t>(</w:t>
      </w:r>
      <w:r w:rsidR="00DA22C6" w:rsidRPr="00DA22C6">
        <w:rPr>
          <w:bCs/>
        </w:rPr>
        <w:t>Ha</w:t>
      </w:r>
      <w:r>
        <w:rPr>
          <w:lang w:eastAsia="ja-JP"/>
        </w:rPr>
        <w:t>ßler, Hennessy, and Lubasi, 2011)</w:t>
      </w:r>
    </w:p>
    <w:p w:rsidR="00DA22C6" w:rsidRDefault="0039452F" w:rsidP="00F22B8D">
      <w:pPr>
        <w:pStyle w:val="NoSpacing"/>
        <w:rPr>
          <w:bCs/>
        </w:rPr>
      </w:pPr>
      <w:r>
        <w:rPr>
          <w:bCs/>
        </w:rPr>
        <w:t>(</w:t>
      </w:r>
      <w:r w:rsidR="00DA22C6" w:rsidRPr="008A14B1">
        <w:rPr>
          <w:bCs/>
        </w:rPr>
        <w:t>Information for Development Program</w:t>
      </w:r>
      <w:r>
        <w:rPr>
          <w:bCs/>
          <w:i/>
        </w:rPr>
        <w:t xml:space="preserve">, </w:t>
      </w:r>
      <w:r>
        <w:rPr>
          <w:bCs/>
        </w:rPr>
        <w:t>2005)</w:t>
      </w:r>
    </w:p>
    <w:p w:rsidR="00DD3CC1" w:rsidRDefault="0039452F" w:rsidP="00F22B8D">
      <w:pPr>
        <w:pStyle w:val="NoSpacing"/>
        <w:rPr>
          <w:rFonts w:cs="Times New Roman"/>
          <w:bCs/>
        </w:rPr>
      </w:pPr>
      <w:r>
        <w:rPr>
          <w:rFonts w:cs="Times New Roman"/>
          <w:bCs/>
        </w:rPr>
        <w:t xml:space="preserve">(Unwin, </w:t>
      </w:r>
      <w:r w:rsidR="00B63D61" w:rsidRPr="009D58C7">
        <w:rPr>
          <w:rFonts w:cs="Times New Roman"/>
          <w:bCs/>
        </w:rPr>
        <w:t>2005)</w:t>
      </w:r>
    </w:p>
    <w:p w:rsidR="00F22B8D" w:rsidRPr="00B63D61" w:rsidRDefault="00F22B8D" w:rsidP="00F22B8D">
      <w:pPr>
        <w:pStyle w:val="NoSpacing"/>
        <w:rPr>
          <w:rFonts w:cs="Times New Roman"/>
          <w:color w:val="444444"/>
          <w:shd w:val="clear" w:color="auto" w:fill="FFFFFF"/>
        </w:rPr>
      </w:pPr>
    </w:p>
    <w:p w:rsidR="00DA22C6" w:rsidRPr="0039452F" w:rsidRDefault="00DD3CC1" w:rsidP="0039452F">
      <w:pPr>
        <w:rPr>
          <w:b/>
        </w:rPr>
      </w:pPr>
      <w:r w:rsidRPr="0039452F">
        <w:rPr>
          <w:b/>
        </w:rPr>
        <w:lastRenderedPageBreak/>
        <w:t>Distance learning</w:t>
      </w:r>
    </w:p>
    <w:p w:rsidR="00DA22C6" w:rsidRDefault="0039452F" w:rsidP="00F22B8D">
      <w:pPr>
        <w:pStyle w:val="NoSpacing"/>
      </w:pPr>
      <w:r>
        <w:t xml:space="preserve">(Boitshwarelo, </w:t>
      </w:r>
      <w:r w:rsidR="00DA22C6" w:rsidRPr="00DA22C6">
        <w:t>2009)</w:t>
      </w:r>
    </w:p>
    <w:p w:rsidR="0039452F" w:rsidRPr="00DA22C6" w:rsidRDefault="0039452F" w:rsidP="00F22B8D">
      <w:pPr>
        <w:pStyle w:val="NoSpacing"/>
      </w:pPr>
      <w:r>
        <w:t>(</w:t>
      </w:r>
      <w:r w:rsidRPr="008C47B3">
        <w:t>Education Development Center, Inc.</w:t>
      </w:r>
      <w:r>
        <w:t>, 2011)</w:t>
      </w:r>
    </w:p>
    <w:p w:rsidR="007E6098" w:rsidRDefault="0039452F" w:rsidP="00F22B8D">
      <w:pPr>
        <w:pStyle w:val="NoSpacing"/>
      </w:pPr>
      <w:r>
        <w:t xml:space="preserve">(Thakrar, Zinn, and Wolfenden, </w:t>
      </w:r>
      <w:r w:rsidR="007E6098" w:rsidRPr="00F85F11">
        <w:t>2009)</w:t>
      </w:r>
    </w:p>
    <w:p w:rsidR="00BF50A5" w:rsidRDefault="00BF50A5" w:rsidP="00F22B8D">
      <w:pPr>
        <w:pStyle w:val="NoSpacing"/>
      </w:pPr>
      <w:r>
        <w:t>(Commonwealth of Learning, 2013)</w:t>
      </w:r>
    </w:p>
    <w:p w:rsidR="00DD3CC1" w:rsidRPr="007E6098" w:rsidRDefault="00DD3CC1" w:rsidP="007E6098">
      <w:pPr>
        <w:pStyle w:val="Default"/>
        <w:spacing w:line="276" w:lineRule="auto"/>
        <w:rPr>
          <w:rFonts w:ascii="Times New Roman" w:hAnsi="Times New Roman"/>
          <w:bCs/>
        </w:rPr>
      </w:pPr>
    </w:p>
    <w:p w:rsidR="00DA22C6" w:rsidRDefault="00DD3CC1" w:rsidP="00DD3CC1">
      <w:pPr>
        <w:pStyle w:val="ListParagraph"/>
        <w:numPr>
          <w:ilvl w:val="0"/>
          <w:numId w:val="12"/>
        </w:numPr>
      </w:pPr>
      <w:r>
        <w:rPr>
          <w:rStyle w:val="Heading3Char"/>
        </w:rPr>
        <w:t>Teacher Management</w:t>
      </w:r>
      <w:r>
        <w:t xml:space="preserve">: </w:t>
      </w:r>
      <w:r w:rsidR="005A29BF">
        <w:t>articles that discuss the impact of teacher management on TPD and teacher outcomes</w:t>
      </w:r>
    </w:p>
    <w:p w:rsidR="0039452F" w:rsidRDefault="0039452F" w:rsidP="00F22B8D">
      <w:pPr>
        <w:pStyle w:val="NoSpacing"/>
      </w:pPr>
      <w:r>
        <w:t xml:space="preserve">(CFBT Education Trust, </w:t>
      </w:r>
      <w:r w:rsidR="00DA22C6" w:rsidRPr="00DA22C6">
        <w:t>2008)</w:t>
      </w:r>
    </w:p>
    <w:p w:rsidR="00DA22C6" w:rsidRDefault="0039452F" w:rsidP="00F22B8D">
      <w:pPr>
        <w:pStyle w:val="NoSpacing"/>
      </w:pPr>
      <w:r>
        <w:t>(</w:t>
      </w:r>
      <w:r w:rsidR="00DA22C6">
        <w:t>Inter-Agency Network</w:t>
      </w:r>
      <w:r>
        <w:t xml:space="preserve"> for Education in Emergencies, 2009)</w:t>
      </w:r>
    </w:p>
    <w:p w:rsidR="007E6098" w:rsidRDefault="0039452F" w:rsidP="00F22B8D">
      <w:pPr>
        <w:pStyle w:val="NoSpacing"/>
      </w:pPr>
      <w:r>
        <w:t>(Rutaisire and Gahima, 2009)</w:t>
      </w:r>
    </w:p>
    <w:p w:rsidR="00B63D61" w:rsidRDefault="0039452F" w:rsidP="00F22B8D">
      <w:pPr>
        <w:pStyle w:val="NoSpacing"/>
      </w:pPr>
      <w:r>
        <w:t xml:space="preserve">(Steyn, </w:t>
      </w:r>
      <w:r w:rsidR="007E6098" w:rsidRPr="00B559E8">
        <w:t>2011)</w:t>
      </w:r>
    </w:p>
    <w:p w:rsidR="00DD3CC1" w:rsidRPr="00B63D61" w:rsidRDefault="00DD3CC1" w:rsidP="00B63D61">
      <w:pPr>
        <w:pStyle w:val="Default"/>
        <w:spacing w:line="276" w:lineRule="auto"/>
        <w:rPr>
          <w:rFonts w:ascii="Times New Roman" w:hAnsi="Times New Roman"/>
          <w:bCs/>
        </w:rPr>
      </w:pPr>
    </w:p>
    <w:p w:rsidR="00DD3CC1" w:rsidRDefault="00DD3CC1" w:rsidP="00DD3CC1">
      <w:pPr>
        <w:pStyle w:val="ListParagraph"/>
        <w:numPr>
          <w:ilvl w:val="0"/>
          <w:numId w:val="12"/>
        </w:numPr>
      </w:pPr>
      <w:r>
        <w:rPr>
          <w:rStyle w:val="Heading3Char"/>
        </w:rPr>
        <w:t>Theory and Practice</w:t>
      </w:r>
      <w:r>
        <w:t xml:space="preserve">: </w:t>
      </w:r>
      <w:r w:rsidR="005A29BF">
        <w:t>articles that provide theoretical frameworks or standards for effective TPD</w:t>
      </w:r>
    </w:p>
    <w:p w:rsidR="00DA22C6" w:rsidRPr="0039452F" w:rsidRDefault="005A29BF" w:rsidP="0039452F">
      <w:pPr>
        <w:rPr>
          <w:b/>
        </w:rPr>
      </w:pPr>
      <w:r>
        <w:rPr>
          <w:b/>
        </w:rPr>
        <w:t>Theoretical Frameworks</w:t>
      </w:r>
    </w:p>
    <w:p w:rsidR="0039452F" w:rsidRDefault="0039452F" w:rsidP="00F22B8D">
      <w:pPr>
        <w:pStyle w:val="NoSpacing"/>
      </w:pPr>
      <w:r>
        <w:t>(</w:t>
      </w:r>
      <w:r w:rsidR="00DA22C6" w:rsidRPr="00903A3A">
        <w:t>Am</w:t>
      </w:r>
      <w:r>
        <w:t xml:space="preserve">erican Institute for Research, </w:t>
      </w:r>
      <w:r w:rsidR="00DA22C6" w:rsidRPr="00903A3A">
        <w:t>2010)</w:t>
      </w:r>
    </w:p>
    <w:p w:rsidR="00DD3CC1" w:rsidRDefault="0039452F" w:rsidP="00F22B8D">
      <w:pPr>
        <w:pStyle w:val="NoSpacing"/>
      </w:pPr>
      <w:r>
        <w:t>(Guskey, 2002)</w:t>
      </w:r>
    </w:p>
    <w:p w:rsidR="00F22B8D" w:rsidRPr="00B63D61" w:rsidRDefault="00F22B8D" w:rsidP="00F22B8D">
      <w:pPr>
        <w:pStyle w:val="NoSpacing"/>
      </w:pPr>
    </w:p>
    <w:p w:rsidR="00DA22C6" w:rsidRPr="0039452F" w:rsidRDefault="00DD3CC1" w:rsidP="0039452F">
      <w:pPr>
        <w:rPr>
          <w:b/>
        </w:rPr>
      </w:pPr>
      <w:r w:rsidRPr="0039452F">
        <w:rPr>
          <w:b/>
        </w:rPr>
        <w:t>Standards</w:t>
      </w:r>
    </w:p>
    <w:p w:rsidR="00DA22C6" w:rsidRPr="00DA22C6" w:rsidRDefault="0039452F" w:rsidP="00F22B8D">
      <w:pPr>
        <w:pStyle w:val="NoSpacing"/>
      </w:pPr>
      <w:r>
        <w:t>(</w:t>
      </w:r>
      <w:r w:rsidR="00DA22C6" w:rsidRPr="00DA22C6">
        <w:t>Inter-Agency Network</w:t>
      </w:r>
      <w:r>
        <w:t xml:space="preserve"> for Education in Emergencies, 2010</w:t>
      </w:r>
      <w:r w:rsidR="00CE0BFC">
        <w:t>a</w:t>
      </w:r>
      <w:r>
        <w:t>)</w:t>
      </w:r>
    </w:p>
    <w:p w:rsidR="00DD3CC1" w:rsidRDefault="0039452F" w:rsidP="00F22B8D">
      <w:pPr>
        <w:pStyle w:val="NoSpacing"/>
      </w:pPr>
      <w:r>
        <w:t>(</w:t>
      </w:r>
      <w:r w:rsidR="00C13469">
        <w:t>Learning</w:t>
      </w:r>
      <w:r>
        <w:t xml:space="preserve"> Forward, 2011)</w:t>
      </w:r>
    </w:p>
    <w:p w:rsidR="00F22B8D" w:rsidRPr="00B63D61" w:rsidRDefault="00F22B8D" w:rsidP="00F22B8D">
      <w:pPr>
        <w:pStyle w:val="NoSpacing"/>
      </w:pPr>
    </w:p>
    <w:p w:rsidR="005A29BF" w:rsidRDefault="00DD3CC1" w:rsidP="0039452F">
      <w:pPr>
        <w:pStyle w:val="ListParagraph"/>
        <w:numPr>
          <w:ilvl w:val="0"/>
          <w:numId w:val="12"/>
        </w:numPr>
        <w:rPr>
          <w:b/>
        </w:rPr>
      </w:pPr>
      <w:r>
        <w:rPr>
          <w:rStyle w:val="Heading3Char"/>
        </w:rPr>
        <w:t>Meta-Analysis</w:t>
      </w:r>
      <w:r>
        <w:t xml:space="preserve">: </w:t>
      </w:r>
      <w:r w:rsidR="005A29BF">
        <w:t>articles that conduct either a review of the literature or a meta-analysis of a large body of literature related to TPD</w:t>
      </w:r>
      <w:r w:rsidR="005A29BF" w:rsidRPr="005A29BF">
        <w:rPr>
          <w:b/>
        </w:rPr>
        <w:t xml:space="preserve"> </w:t>
      </w:r>
    </w:p>
    <w:p w:rsidR="00DA22C6" w:rsidRPr="005A29BF" w:rsidRDefault="00DD3CC1" w:rsidP="005A29BF">
      <w:pPr>
        <w:rPr>
          <w:b/>
        </w:rPr>
      </w:pPr>
      <w:r w:rsidRPr="005A29BF">
        <w:rPr>
          <w:b/>
        </w:rPr>
        <w:t>Meta-analysis</w:t>
      </w:r>
    </w:p>
    <w:p w:rsidR="00DA22C6" w:rsidRDefault="0039452F" w:rsidP="00F22B8D">
      <w:pPr>
        <w:pStyle w:val="NoSpacing"/>
      </w:pPr>
      <w:r>
        <w:t>(</w:t>
      </w:r>
      <w:r w:rsidR="00DA22C6" w:rsidRPr="006F74BE">
        <w:t>Continuing Professi</w:t>
      </w:r>
      <w:r>
        <w:t>onal Development Review Group, 2007)</w:t>
      </w:r>
    </w:p>
    <w:p w:rsidR="00DD3CC1" w:rsidRDefault="0039452F" w:rsidP="00F22B8D">
      <w:pPr>
        <w:pStyle w:val="NoSpacing"/>
      </w:pPr>
      <w:r>
        <w:t>(</w:t>
      </w:r>
      <w:r w:rsidR="00DA22C6" w:rsidRPr="006F74BE">
        <w:t>Council o</w:t>
      </w:r>
      <w:r>
        <w:t>f Chief State School Officers, 2009)</w:t>
      </w:r>
    </w:p>
    <w:p w:rsidR="001829E9" w:rsidRDefault="001829E9" w:rsidP="00F22B8D">
      <w:pPr>
        <w:pStyle w:val="NoSpacing"/>
      </w:pPr>
      <w:r>
        <w:t>(EPPI Centre, 2012)</w:t>
      </w:r>
    </w:p>
    <w:p w:rsidR="00F22B8D" w:rsidRPr="00B63D61" w:rsidRDefault="00F22B8D" w:rsidP="00F22B8D">
      <w:pPr>
        <w:pStyle w:val="NoSpacing"/>
      </w:pPr>
    </w:p>
    <w:p w:rsidR="007E6098" w:rsidRPr="0039452F" w:rsidRDefault="00DD3CC1" w:rsidP="0039452F">
      <w:pPr>
        <w:rPr>
          <w:b/>
        </w:rPr>
      </w:pPr>
      <w:r w:rsidRPr="0039452F">
        <w:rPr>
          <w:b/>
        </w:rPr>
        <w:t>Literature review</w:t>
      </w:r>
    </w:p>
    <w:p w:rsidR="007E6098" w:rsidRPr="007E6098" w:rsidRDefault="0039452F" w:rsidP="00F22B8D">
      <w:pPr>
        <w:pStyle w:val="NoSpacing"/>
      </w:pPr>
      <w:r>
        <w:t>(</w:t>
      </w:r>
      <w:r w:rsidR="007E6098">
        <w:t>I</w:t>
      </w:r>
      <w:r w:rsidR="007E6098" w:rsidRPr="007E6098">
        <w:t>nter</w:t>
      </w:r>
      <w:r>
        <w:t>national Academy of Education, 2008)</w:t>
      </w:r>
    </w:p>
    <w:p w:rsidR="007E6098" w:rsidRDefault="0039452F" w:rsidP="00F22B8D">
      <w:pPr>
        <w:pStyle w:val="NoSpacing"/>
      </w:pPr>
      <w:r>
        <w:t>(</w:t>
      </w:r>
      <w:r w:rsidR="007E6098" w:rsidRPr="00903A3A">
        <w:t>Sho</w:t>
      </w:r>
      <w:r>
        <w:t xml:space="preserve">wers, Joyce, and Bennett, </w:t>
      </w:r>
      <w:r w:rsidR="007E6098" w:rsidRPr="00903A3A">
        <w:t>1987)</w:t>
      </w:r>
    </w:p>
    <w:p w:rsidR="007E6098" w:rsidRDefault="0039452F" w:rsidP="00F22B8D">
      <w:pPr>
        <w:pStyle w:val="NoSpacing"/>
      </w:pPr>
      <w:r>
        <w:t>(UNESCO, 2003)</w:t>
      </w:r>
    </w:p>
    <w:p w:rsidR="00DD3CC1" w:rsidRDefault="0039452F" w:rsidP="00F22B8D">
      <w:pPr>
        <w:pStyle w:val="NoSpacing"/>
      </w:pPr>
      <w:r>
        <w:t>(USAID, 2006)</w:t>
      </w:r>
    </w:p>
    <w:p w:rsidR="00F22B8D" w:rsidRPr="00B63D61" w:rsidRDefault="00F22B8D" w:rsidP="00F22B8D">
      <w:pPr>
        <w:pStyle w:val="NoSpacing"/>
      </w:pPr>
    </w:p>
    <w:p w:rsidR="007E6098" w:rsidRDefault="00DD3CC1" w:rsidP="00DD3CC1">
      <w:pPr>
        <w:pStyle w:val="ListParagraph"/>
        <w:numPr>
          <w:ilvl w:val="0"/>
          <w:numId w:val="12"/>
        </w:numPr>
      </w:pPr>
      <w:r>
        <w:rPr>
          <w:rStyle w:val="Heading3Char"/>
        </w:rPr>
        <w:t>Employment and Economic Development</w:t>
      </w:r>
      <w:r w:rsidR="005A29BF">
        <w:t>: articles that describe the impact of teacher training on future employment outcomes or national economic development</w:t>
      </w:r>
    </w:p>
    <w:p w:rsidR="007E6098" w:rsidRPr="007E6098" w:rsidRDefault="00F22B8D" w:rsidP="00F22B8D">
      <w:pPr>
        <w:pStyle w:val="NoSpacing"/>
      </w:pPr>
      <w:r>
        <w:lastRenderedPageBreak/>
        <w:t>(</w:t>
      </w:r>
      <w:r w:rsidR="007E6098" w:rsidRPr="007E6098">
        <w:t>I</w:t>
      </w:r>
      <w:r>
        <w:t xml:space="preserve">nternational Rescue Committee, </w:t>
      </w:r>
      <w:r w:rsidR="007E6098" w:rsidRPr="007E6098">
        <w:t>2007</w:t>
      </w:r>
      <w:r>
        <w:t>)</w:t>
      </w:r>
    </w:p>
    <w:p w:rsidR="00DD3CC1" w:rsidRDefault="00F22B8D" w:rsidP="00F22B8D">
      <w:pPr>
        <w:pStyle w:val="NoSpacing"/>
      </w:pPr>
      <w:r>
        <w:t>(</w:t>
      </w:r>
      <w:r w:rsidR="007E6098" w:rsidRPr="008C47B3">
        <w:t>Sh</w:t>
      </w:r>
      <w:r>
        <w:t xml:space="preserve">epler and Routh, </w:t>
      </w:r>
      <w:r w:rsidR="007E6098" w:rsidRPr="008C47B3">
        <w:t>2012</w:t>
      </w:r>
      <w:r>
        <w:t>)</w:t>
      </w:r>
    </w:p>
    <w:p w:rsidR="00F22B8D" w:rsidRPr="00B63D61" w:rsidRDefault="00F22B8D" w:rsidP="00F22B8D">
      <w:pPr>
        <w:pStyle w:val="NoSpacing"/>
      </w:pPr>
    </w:p>
    <w:p w:rsidR="007E6098" w:rsidRDefault="00DD3CC1" w:rsidP="00DD3CC1">
      <w:pPr>
        <w:pStyle w:val="ListParagraph"/>
        <w:numPr>
          <w:ilvl w:val="0"/>
          <w:numId w:val="12"/>
        </w:numPr>
      </w:pPr>
      <w:r>
        <w:rPr>
          <w:rStyle w:val="Heading3Char"/>
        </w:rPr>
        <w:t>Action Research</w:t>
      </w:r>
      <w:r>
        <w:t xml:space="preserve">: </w:t>
      </w:r>
      <w:r w:rsidR="005A29BF">
        <w:t>articles that rely on action research methodology to investigate the development or impact of TPD</w:t>
      </w:r>
    </w:p>
    <w:p w:rsidR="007E6098" w:rsidRPr="007E6098" w:rsidRDefault="00F22B8D" w:rsidP="00F22B8D">
      <w:pPr>
        <w:pStyle w:val="NoSpacing"/>
      </w:pPr>
      <w:r>
        <w:t xml:space="preserve">(Johnson, Monk, </w:t>
      </w:r>
      <w:r w:rsidR="007E6098" w:rsidRPr="007E6098">
        <w:t>and H</w:t>
      </w:r>
      <w:r>
        <w:t>odges, 2000)</w:t>
      </w:r>
    </w:p>
    <w:p w:rsidR="007E6098" w:rsidRDefault="00F22B8D" w:rsidP="00F22B8D">
      <w:pPr>
        <w:pStyle w:val="NoSpacing"/>
      </w:pPr>
      <w:r>
        <w:t>(O’Sullivan, 2002)</w:t>
      </w:r>
    </w:p>
    <w:p w:rsidR="00DD3CC1" w:rsidRDefault="00F22B8D" w:rsidP="00F22B8D">
      <w:pPr>
        <w:pStyle w:val="NoSpacing"/>
      </w:pPr>
      <w:r>
        <w:t>(Walker, 1994)</w:t>
      </w:r>
    </w:p>
    <w:p w:rsidR="00F22B8D" w:rsidRPr="00B63D61" w:rsidRDefault="00F22B8D" w:rsidP="00F22B8D">
      <w:pPr>
        <w:pStyle w:val="NoSpacing"/>
      </w:pPr>
    </w:p>
    <w:p w:rsidR="007E6098" w:rsidRDefault="00DD3CC1" w:rsidP="00D5406E">
      <w:pPr>
        <w:pStyle w:val="ListParagraph"/>
        <w:numPr>
          <w:ilvl w:val="0"/>
          <w:numId w:val="12"/>
        </w:numPr>
      </w:pPr>
      <w:r>
        <w:rPr>
          <w:rStyle w:val="Heading3Char"/>
        </w:rPr>
        <w:t xml:space="preserve">International Literature: </w:t>
      </w:r>
      <w:r w:rsidR="005A29BF">
        <w:t>articles that describe TPD more broadly using cross-national data including developed and developing contexts</w:t>
      </w:r>
    </w:p>
    <w:p w:rsidR="007E6098" w:rsidRPr="007E6098" w:rsidRDefault="00F22B8D" w:rsidP="00F22B8D">
      <w:pPr>
        <w:pStyle w:val="NoSpacing"/>
      </w:pPr>
      <w:r>
        <w:t>(OECD, 2009)</w:t>
      </w:r>
    </w:p>
    <w:p w:rsidR="00B63D61" w:rsidRDefault="00F22B8D" w:rsidP="00F22B8D">
      <w:pPr>
        <w:pStyle w:val="NoSpacing"/>
      </w:pPr>
      <w:r>
        <w:t>(UNESCO, 2011)</w:t>
      </w:r>
    </w:p>
    <w:p w:rsidR="00BF1AE4" w:rsidRPr="00B63D61" w:rsidRDefault="00F22B8D" w:rsidP="00F22B8D">
      <w:pPr>
        <w:pStyle w:val="NoSpacing"/>
      </w:pPr>
      <w:r>
        <w:t>(</w:t>
      </w:r>
      <w:r w:rsidR="00B63D61" w:rsidRPr="00E11980">
        <w:t>U</w:t>
      </w:r>
      <w:r w:rsidR="00B63D61">
        <w:t>N</w:t>
      </w:r>
      <w:r>
        <w:t xml:space="preserve">ESCO Institute for Statistics, </w:t>
      </w:r>
      <w:r w:rsidR="00B63D61" w:rsidRPr="00E11980">
        <w:t>2006</w:t>
      </w:r>
      <w:r>
        <w:t>)</w:t>
      </w:r>
    </w:p>
    <w:sectPr w:rsidR="00BF1AE4" w:rsidRPr="00B63D61" w:rsidSect="005A5B85">
      <w:headerReference w:type="default" r:id="rId8"/>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C39" w:rsidRDefault="00534C39" w:rsidP="005A5B85">
      <w:pPr>
        <w:spacing w:after="0" w:line="240" w:lineRule="auto"/>
      </w:pPr>
      <w:r>
        <w:separator/>
      </w:r>
    </w:p>
  </w:endnote>
  <w:endnote w:type="continuationSeparator" w:id="0">
    <w:p w:rsidR="00534C39" w:rsidRDefault="00534C39" w:rsidP="005A5B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751" w:rsidRDefault="001F6751">
    <w:pPr>
      <w:pStyle w:val="Footer"/>
      <w:jc w:val="right"/>
    </w:pPr>
  </w:p>
  <w:p w:rsidR="001F6751" w:rsidRDefault="001F67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C39" w:rsidRDefault="00534C39" w:rsidP="005A5B85">
      <w:pPr>
        <w:spacing w:after="0" w:line="240" w:lineRule="auto"/>
      </w:pPr>
      <w:r>
        <w:separator/>
      </w:r>
    </w:p>
  </w:footnote>
  <w:footnote w:type="continuationSeparator" w:id="0">
    <w:p w:rsidR="00534C39" w:rsidRDefault="00534C39" w:rsidP="005A5B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5563"/>
      <w:docPartObj>
        <w:docPartGallery w:val="Page Numbers (Top of Page)"/>
        <w:docPartUnique/>
      </w:docPartObj>
    </w:sdtPr>
    <w:sdtContent>
      <w:p w:rsidR="001F6751" w:rsidRDefault="00CF7714">
        <w:pPr>
          <w:pStyle w:val="Header"/>
          <w:jc w:val="right"/>
        </w:pPr>
        <w:fldSimple w:instr=" PAGE   \* MERGEFORMAT ">
          <w:r w:rsidR="00C13469">
            <w:rPr>
              <w:noProof/>
            </w:rPr>
            <w:t>1</w:t>
          </w:r>
        </w:fldSimple>
      </w:p>
    </w:sdtContent>
  </w:sdt>
  <w:p w:rsidR="001F6751" w:rsidRDefault="001F67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837AD"/>
    <w:multiLevelType w:val="hybridMultilevel"/>
    <w:tmpl w:val="2AC40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51A7D"/>
    <w:multiLevelType w:val="hybridMultilevel"/>
    <w:tmpl w:val="A57AD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960AF9"/>
    <w:multiLevelType w:val="hybridMultilevel"/>
    <w:tmpl w:val="19A4E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E2CAC"/>
    <w:multiLevelType w:val="hybridMultilevel"/>
    <w:tmpl w:val="EA4AB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C94B8A"/>
    <w:multiLevelType w:val="hybridMultilevel"/>
    <w:tmpl w:val="7D6C2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0B530A"/>
    <w:multiLevelType w:val="hybridMultilevel"/>
    <w:tmpl w:val="0FA0D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4D4AEC"/>
    <w:multiLevelType w:val="hybridMultilevel"/>
    <w:tmpl w:val="00029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55586D"/>
    <w:multiLevelType w:val="hybridMultilevel"/>
    <w:tmpl w:val="3592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F81D95"/>
    <w:multiLevelType w:val="hybridMultilevel"/>
    <w:tmpl w:val="45DC9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020B56"/>
    <w:multiLevelType w:val="hybridMultilevel"/>
    <w:tmpl w:val="19A4E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0141C3"/>
    <w:multiLevelType w:val="hybridMultilevel"/>
    <w:tmpl w:val="19A4E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217F80"/>
    <w:multiLevelType w:val="hybridMultilevel"/>
    <w:tmpl w:val="19A4E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4F4006"/>
    <w:multiLevelType w:val="hybridMultilevel"/>
    <w:tmpl w:val="A91892AC"/>
    <w:lvl w:ilvl="0" w:tplc="7AE66D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9"/>
  </w:num>
  <w:num w:numId="5">
    <w:abstractNumId w:val="8"/>
  </w:num>
  <w:num w:numId="6">
    <w:abstractNumId w:val="0"/>
  </w:num>
  <w:num w:numId="7">
    <w:abstractNumId w:val="1"/>
  </w:num>
  <w:num w:numId="8">
    <w:abstractNumId w:val="7"/>
  </w:num>
  <w:num w:numId="9">
    <w:abstractNumId w:val="6"/>
  </w:num>
  <w:num w:numId="10">
    <w:abstractNumId w:val="11"/>
  </w:num>
  <w:num w:numId="11">
    <w:abstractNumId w:val="2"/>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A5B85"/>
    <w:rsid w:val="000012A6"/>
    <w:rsid w:val="000043B7"/>
    <w:rsid w:val="00006C74"/>
    <w:rsid w:val="00011757"/>
    <w:rsid w:val="00025E93"/>
    <w:rsid w:val="00031EE2"/>
    <w:rsid w:val="00032073"/>
    <w:rsid w:val="000333C2"/>
    <w:rsid w:val="000372AC"/>
    <w:rsid w:val="00050EA2"/>
    <w:rsid w:val="000724ED"/>
    <w:rsid w:val="00084023"/>
    <w:rsid w:val="00091A68"/>
    <w:rsid w:val="000969EF"/>
    <w:rsid w:val="000C6E4D"/>
    <w:rsid w:val="000E6D0B"/>
    <w:rsid w:val="000F4C32"/>
    <w:rsid w:val="000F675A"/>
    <w:rsid w:val="00111A75"/>
    <w:rsid w:val="00122206"/>
    <w:rsid w:val="00137AEA"/>
    <w:rsid w:val="001410C4"/>
    <w:rsid w:val="00152F99"/>
    <w:rsid w:val="00156B85"/>
    <w:rsid w:val="001619D6"/>
    <w:rsid w:val="0017129C"/>
    <w:rsid w:val="001829E9"/>
    <w:rsid w:val="001941DE"/>
    <w:rsid w:val="001B6486"/>
    <w:rsid w:val="001C55CC"/>
    <w:rsid w:val="001D0FD4"/>
    <w:rsid w:val="001D40E3"/>
    <w:rsid w:val="001F3890"/>
    <w:rsid w:val="001F597C"/>
    <w:rsid w:val="001F6751"/>
    <w:rsid w:val="001F692E"/>
    <w:rsid w:val="0020327A"/>
    <w:rsid w:val="00214922"/>
    <w:rsid w:val="002422FA"/>
    <w:rsid w:val="00254A5C"/>
    <w:rsid w:val="00281983"/>
    <w:rsid w:val="002855F5"/>
    <w:rsid w:val="00293366"/>
    <w:rsid w:val="002960AD"/>
    <w:rsid w:val="002B12B1"/>
    <w:rsid w:val="002B26E1"/>
    <w:rsid w:val="002C35DB"/>
    <w:rsid w:val="002C4CF1"/>
    <w:rsid w:val="002D4473"/>
    <w:rsid w:val="002E0719"/>
    <w:rsid w:val="002E509C"/>
    <w:rsid w:val="002F4A9E"/>
    <w:rsid w:val="003233E0"/>
    <w:rsid w:val="003349F1"/>
    <w:rsid w:val="003471B3"/>
    <w:rsid w:val="00353BB4"/>
    <w:rsid w:val="00354BD2"/>
    <w:rsid w:val="00357908"/>
    <w:rsid w:val="003641C7"/>
    <w:rsid w:val="00371BFD"/>
    <w:rsid w:val="00373EA6"/>
    <w:rsid w:val="00373F74"/>
    <w:rsid w:val="00376E37"/>
    <w:rsid w:val="00381CE4"/>
    <w:rsid w:val="0039452F"/>
    <w:rsid w:val="003A6578"/>
    <w:rsid w:val="003D0263"/>
    <w:rsid w:val="003D5BE5"/>
    <w:rsid w:val="003D7043"/>
    <w:rsid w:val="003F22D1"/>
    <w:rsid w:val="003F26F9"/>
    <w:rsid w:val="004231C2"/>
    <w:rsid w:val="0043481F"/>
    <w:rsid w:val="00434C06"/>
    <w:rsid w:val="00436C15"/>
    <w:rsid w:val="0043718F"/>
    <w:rsid w:val="004443FB"/>
    <w:rsid w:val="00444735"/>
    <w:rsid w:val="00462A5C"/>
    <w:rsid w:val="00463EAA"/>
    <w:rsid w:val="00465452"/>
    <w:rsid w:val="0046651A"/>
    <w:rsid w:val="00467FA4"/>
    <w:rsid w:val="00474CEB"/>
    <w:rsid w:val="00475E00"/>
    <w:rsid w:val="00484940"/>
    <w:rsid w:val="004C442C"/>
    <w:rsid w:val="004D284B"/>
    <w:rsid w:val="004E2EE6"/>
    <w:rsid w:val="004F3A26"/>
    <w:rsid w:val="004F52B7"/>
    <w:rsid w:val="005023C9"/>
    <w:rsid w:val="00505F45"/>
    <w:rsid w:val="0052185D"/>
    <w:rsid w:val="00531554"/>
    <w:rsid w:val="00532480"/>
    <w:rsid w:val="00534C39"/>
    <w:rsid w:val="00550FEB"/>
    <w:rsid w:val="00553AC9"/>
    <w:rsid w:val="0056293B"/>
    <w:rsid w:val="0056791E"/>
    <w:rsid w:val="00577BB5"/>
    <w:rsid w:val="00577EB6"/>
    <w:rsid w:val="00584B03"/>
    <w:rsid w:val="005A15E6"/>
    <w:rsid w:val="005A29BF"/>
    <w:rsid w:val="005A5B85"/>
    <w:rsid w:val="005A73BA"/>
    <w:rsid w:val="005B4976"/>
    <w:rsid w:val="005E1A25"/>
    <w:rsid w:val="005E5A5C"/>
    <w:rsid w:val="005F2346"/>
    <w:rsid w:val="006074F4"/>
    <w:rsid w:val="00615690"/>
    <w:rsid w:val="00631436"/>
    <w:rsid w:val="006361D5"/>
    <w:rsid w:val="006504FA"/>
    <w:rsid w:val="00650BA8"/>
    <w:rsid w:val="00661B7B"/>
    <w:rsid w:val="00662C59"/>
    <w:rsid w:val="0066337F"/>
    <w:rsid w:val="006732BF"/>
    <w:rsid w:val="0067789A"/>
    <w:rsid w:val="006835CC"/>
    <w:rsid w:val="00684F8A"/>
    <w:rsid w:val="006B604B"/>
    <w:rsid w:val="006B607A"/>
    <w:rsid w:val="006F04AA"/>
    <w:rsid w:val="006F74BE"/>
    <w:rsid w:val="0070662A"/>
    <w:rsid w:val="007322A2"/>
    <w:rsid w:val="00733EE4"/>
    <w:rsid w:val="00764858"/>
    <w:rsid w:val="0076623D"/>
    <w:rsid w:val="007714B1"/>
    <w:rsid w:val="00783C1A"/>
    <w:rsid w:val="007A21B3"/>
    <w:rsid w:val="007A6A83"/>
    <w:rsid w:val="007B119E"/>
    <w:rsid w:val="007B230B"/>
    <w:rsid w:val="007B41EB"/>
    <w:rsid w:val="007C62FC"/>
    <w:rsid w:val="007D38E9"/>
    <w:rsid w:val="007D5731"/>
    <w:rsid w:val="007E2270"/>
    <w:rsid w:val="007E6098"/>
    <w:rsid w:val="007F049F"/>
    <w:rsid w:val="007F16A5"/>
    <w:rsid w:val="007F1DF5"/>
    <w:rsid w:val="007F646C"/>
    <w:rsid w:val="00810A4C"/>
    <w:rsid w:val="00816C60"/>
    <w:rsid w:val="00822B54"/>
    <w:rsid w:val="00823866"/>
    <w:rsid w:val="00832EC1"/>
    <w:rsid w:val="008378EF"/>
    <w:rsid w:val="008605CD"/>
    <w:rsid w:val="00865F08"/>
    <w:rsid w:val="00875CD4"/>
    <w:rsid w:val="0088753C"/>
    <w:rsid w:val="0089070F"/>
    <w:rsid w:val="008A05C0"/>
    <w:rsid w:val="008A14B1"/>
    <w:rsid w:val="008A432D"/>
    <w:rsid w:val="008A64B8"/>
    <w:rsid w:val="008A7D6C"/>
    <w:rsid w:val="008A7F60"/>
    <w:rsid w:val="008B410D"/>
    <w:rsid w:val="008B7DA9"/>
    <w:rsid w:val="008C1749"/>
    <w:rsid w:val="008C47B3"/>
    <w:rsid w:val="008D259F"/>
    <w:rsid w:val="008D6425"/>
    <w:rsid w:val="008D773F"/>
    <w:rsid w:val="008F0BA3"/>
    <w:rsid w:val="008F185F"/>
    <w:rsid w:val="008F4346"/>
    <w:rsid w:val="00901CA5"/>
    <w:rsid w:val="00903597"/>
    <w:rsid w:val="00903A3A"/>
    <w:rsid w:val="00906055"/>
    <w:rsid w:val="00912D17"/>
    <w:rsid w:val="00914B28"/>
    <w:rsid w:val="00930F13"/>
    <w:rsid w:val="00933445"/>
    <w:rsid w:val="009515B4"/>
    <w:rsid w:val="00955BBD"/>
    <w:rsid w:val="00957452"/>
    <w:rsid w:val="0097531D"/>
    <w:rsid w:val="009803A5"/>
    <w:rsid w:val="009843B5"/>
    <w:rsid w:val="00984E98"/>
    <w:rsid w:val="0099459D"/>
    <w:rsid w:val="00996C85"/>
    <w:rsid w:val="009A3C1F"/>
    <w:rsid w:val="009A44EC"/>
    <w:rsid w:val="009A699F"/>
    <w:rsid w:val="009B02EC"/>
    <w:rsid w:val="009B7EC6"/>
    <w:rsid w:val="009C049D"/>
    <w:rsid w:val="009D496F"/>
    <w:rsid w:val="009D58C7"/>
    <w:rsid w:val="009E0DB2"/>
    <w:rsid w:val="009E1085"/>
    <w:rsid w:val="00A07089"/>
    <w:rsid w:val="00A53C02"/>
    <w:rsid w:val="00A70762"/>
    <w:rsid w:val="00A81337"/>
    <w:rsid w:val="00A81EB1"/>
    <w:rsid w:val="00A82805"/>
    <w:rsid w:val="00AB35A4"/>
    <w:rsid w:val="00AB69C7"/>
    <w:rsid w:val="00AB6D82"/>
    <w:rsid w:val="00AC2B90"/>
    <w:rsid w:val="00AC315B"/>
    <w:rsid w:val="00AD4919"/>
    <w:rsid w:val="00AE5D58"/>
    <w:rsid w:val="00B159D4"/>
    <w:rsid w:val="00B40737"/>
    <w:rsid w:val="00B44287"/>
    <w:rsid w:val="00B542D8"/>
    <w:rsid w:val="00B559E8"/>
    <w:rsid w:val="00B56A08"/>
    <w:rsid w:val="00B63D61"/>
    <w:rsid w:val="00B6516D"/>
    <w:rsid w:val="00B86CC1"/>
    <w:rsid w:val="00B92F56"/>
    <w:rsid w:val="00B9665F"/>
    <w:rsid w:val="00BA6DE8"/>
    <w:rsid w:val="00BB19A4"/>
    <w:rsid w:val="00BB706D"/>
    <w:rsid w:val="00BC1F6F"/>
    <w:rsid w:val="00BD022E"/>
    <w:rsid w:val="00BD3DDC"/>
    <w:rsid w:val="00BE26B5"/>
    <w:rsid w:val="00BF1AE4"/>
    <w:rsid w:val="00BF50A5"/>
    <w:rsid w:val="00C12D89"/>
    <w:rsid w:val="00C13469"/>
    <w:rsid w:val="00C20D9A"/>
    <w:rsid w:val="00C21ECA"/>
    <w:rsid w:val="00C2209D"/>
    <w:rsid w:val="00C46860"/>
    <w:rsid w:val="00C61930"/>
    <w:rsid w:val="00C624B9"/>
    <w:rsid w:val="00C84CAB"/>
    <w:rsid w:val="00C90373"/>
    <w:rsid w:val="00C96381"/>
    <w:rsid w:val="00C9643B"/>
    <w:rsid w:val="00CA4D14"/>
    <w:rsid w:val="00CA60C1"/>
    <w:rsid w:val="00CC3353"/>
    <w:rsid w:val="00CD766E"/>
    <w:rsid w:val="00CE0BFC"/>
    <w:rsid w:val="00CE2277"/>
    <w:rsid w:val="00CE6E2A"/>
    <w:rsid w:val="00CF01B7"/>
    <w:rsid w:val="00CF61F5"/>
    <w:rsid w:val="00CF639A"/>
    <w:rsid w:val="00CF6D93"/>
    <w:rsid w:val="00CF7714"/>
    <w:rsid w:val="00D077E4"/>
    <w:rsid w:val="00D24F29"/>
    <w:rsid w:val="00D32D15"/>
    <w:rsid w:val="00D3308B"/>
    <w:rsid w:val="00D344B7"/>
    <w:rsid w:val="00D53312"/>
    <w:rsid w:val="00D5406E"/>
    <w:rsid w:val="00D54C79"/>
    <w:rsid w:val="00D832F3"/>
    <w:rsid w:val="00DA22C6"/>
    <w:rsid w:val="00DB2D14"/>
    <w:rsid w:val="00DC7CDF"/>
    <w:rsid w:val="00DC7E3F"/>
    <w:rsid w:val="00DD3CC1"/>
    <w:rsid w:val="00DE4C45"/>
    <w:rsid w:val="00DF2760"/>
    <w:rsid w:val="00E11980"/>
    <w:rsid w:val="00E14204"/>
    <w:rsid w:val="00E24328"/>
    <w:rsid w:val="00E327FC"/>
    <w:rsid w:val="00E46A6E"/>
    <w:rsid w:val="00E564F0"/>
    <w:rsid w:val="00E815A8"/>
    <w:rsid w:val="00E86329"/>
    <w:rsid w:val="00EB2167"/>
    <w:rsid w:val="00EB62B7"/>
    <w:rsid w:val="00EE7BF5"/>
    <w:rsid w:val="00F01364"/>
    <w:rsid w:val="00F10090"/>
    <w:rsid w:val="00F22B8D"/>
    <w:rsid w:val="00F2391E"/>
    <w:rsid w:val="00F3756F"/>
    <w:rsid w:val="00F40712"/>
    <w:rsid w:val="00F45505"/>
    <w:rsid w:val="00F47EA7"/>
    <w:rsid w:val="00F57045"/>
    <w:rsid w:val="00F57521"/>
    <w:rsid w:val="00F7672B"/>
    <w:rsid w:val="00F84AC5"/>
    <w:rsid w:val="00F85F11"/>
    <w:rsid w:val="00FB0BE5"/>
    <w:rsid w:val="00FB19A6"/>
    <w:rsid w:val="00FB36B8"/>
    <w:rsid w:val="00FC7CD7"/>
    <w:rsid w:val="00FD391D"/>
    <w:rsid w:val="00FD4F25"/>
    <w:rsid w:val="00FD75B8"/>
    <w:rsid w:val="00FE147F"/>
    <w:rsid w:val="00FF1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footer" w:uiPriority="99"/>
  </w:latentStyles>
  <w:style w:type="paragraph" w:default="1" w:styleId="Normal">
    <w:name w:val="Normal"/>
    <w:qFormat/>
    <w:rsid w:val="00FD4F25"/>
  </w:style>
  <w:style w:type="paragraph" w:styleId="Heading1">
    <w:name w:val="heading 1"/>
    <w:basedOn w:val="Normal"/>
    <w:next w:val="Normal"/>
    <w:link w:val="Heading1Char"/>
    <w:uiPriority w:val="9"/>
    <w:qFormat/>
    <w:rsid w:val="00650B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0B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C55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94D6A"/>
    <w:rPr>
      <w:rFonts w:ascii="Lucida Grande" w:hAnsi="Lucida Grande"/>
      <w:sz w:val="18"/>
      <w:szCs w:val="18"/>
    </w:rPr>
  </w:style>
  <w:style w:type="character" w:customStyle="1" w:styleId="BalloonTextChar">
    <w:name w:val="Balloon Text Char"/>
    <w:basedOn w:val="DefaultParagraphFont"/>
    <w:link w:val="BalloonText"/>
    <w:uiPriority w:val="99"/>
    <w:semiHidden/>
    <w:rsid w:val="00794D6A"/>
    <w:rPr>
      <w:rFonts w:ascii="Lucida Grande" w:hAnsi="Lucida Grande"/>
      <w:sz w:val="18"/>
      <w:szCs w:val="18"/>
    </w:rPr>
  </w:style>
  <w:style w:type="character" w:customStyle="1" w:styleId="BalloonTextChar0">
    <w:name w:val="Balloon Text Char"/>
    <w:basedOn w:val="DefaultParagraphFont"/>
    <w:link w:val="BalloonText"/>
    <w:uiPriority w:val="99"/>
    <w:semiHidden/>
    <w:rsid w:val="00794D6A"/>
    <w:rPr>
      <w:rFonts w:ascii="Lucida Grande" w:hAnsi="Lucida Grande"/>
      <w:sz w:val="18"/>
      <w:szCs w:val="18"/>
    </w:rPr>
  </w:style>
  <w:style w:type="character" w:customStyle="1" w:styleId="BalloonTextChar1">
    <w:name w:val="Balloon Text Char1"/>
    <w:basedOn w:val="DefaultParagraphFont"/>
    <w:link w:val="BalloonText"/>
    <w:uiPriority w:val="99"/>
    <w:semiHidden/>
    <w:rsid w:val="00794D6A"/>
    <w:rPr>
      <w:rFonts w:ascii="Lucida Grande" w:hAnsi="Lucida Grande"/>
      <w:sz w:val="18"/>
      <w:szCs w:val="18"/>
    </w:rPr>
  </w:style>
  <w:style w:type="paragraph" w:styleId="NoSpacing">
    <w:name w:val="No Spacing"/>
    <w:uiPriority w:val="1"/>
    <w:qFormat/>
    <w:rsid w:val="00FD4F25"/>
    <w:pPr>
      <w:spacing w:after="0" w:line="240" w:lineRule="auto"/>
    </w:pPr>
  </w:style>
  <w:style w:type="paragraph" w:styleId="Header">
    <w:name w:val="header"/>
    <w:basedOn w:val="Normal"/>
    <w:link w:val="HeaderChar"/>
    <w:uiPriority w:val="99"/>
    <w:unhideWhenUsed/>
    <w:rsid w:val="005A5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B85"/>
  </w:style>
  <w:style w:type="paragraph" w:styleId="Footer">
    <w:name w:val="footer"/>
    <w:basedOn w:val="Normal"/>
    <w:link w:val="FooterChar"/>
    <w:uiPriority w:val="99"/>
    <w:unhideWhenUsed/>
    <w:rsid w:val="005A5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B85"/>
  </w:style>
  <w:style w:type="character" w:customStyle="1" w:styleId="Heading2Char">
    <w:name w:val="Heading 2 Char"/>
    <w:basedOn w:val="DefaultParagraphFont"/>
    <w:link w:val="Heading2"/>
    <w:uiPriority w:val="9"/>
    <w:rsid w:val="00650BA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50BA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F4346"/>
    <w:pPr>
      <w:ind w:left="720"/>
      <w:contextualSpacing/>
    </w:pPr>
  </w:style>
  <w:style w:type="character" w:customStyle="1" w:styleId="Heading3Char">
    <w:name w:val="Heading 3 Char"/>
    <w:basedOn w:val="DefaultParagraphFont"/>
    <w:link w:val="Heading3"/>
    <w:uiPriority w:val="9"/>
    <w:rsid w:val="001C55CC"/>
    <w:rPr>
      <w:rFonts w:asciiTheme="majorHAnsi" w:eastAsiaTheme="majorEastAsia" w:hAnsiTheme="majorHAnsi" w:cstheme="majorBidi"/>
      <w:b/>
      <w:bCs/>
      <w:color w:val="4F81BD" w:themeColor="accent1"/>
    </w:rPr>
  </w:style>
  <w:style w:type="table" w:styleId="TableGrid">
    <w:name w:val="Table Grid"/>
    <w:basedOn w:val="TableNormal"/>
    <w:uiPriority w:val="59"/>
    <w:rsid w:val="00A70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5F11"/>
    <w:pPr>
      <w:autoSpaceDE w:val="0"/>
      <w:autoSpaceDN w:val="0"/>
      <w:adjustRightInd w:val="0"/>
      <w:spacing w:after="0" w:line="240" w:lineRule="auto"/>
    </w:pPr>
    <w:rPr>
      <w:rFonts w:ascii="Arial Black" w:hAnsi="Arial Black" w:cs="Arial Black"/>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ing 1" w:uiPriority="9" w:qFormat="1"/>
    <w:lsdException w:name="heading 2" w:uiPriority="9" w:qFormat="1"/>
  </w:latentStyles>
  <w:style w:type="paragraph" w:default="1" w:styleId="Normal">
    <w:name w:val="Normal"/>
    <w:qFormat/>
    <w:rsid w:val="00FD4F25"/>
  </w:style>
  <w:style w:type="paragraph" w:styleId="Heading1">
    <w:name w:val="heading 1"/>
    <w:basedOn w:val="Normal"/>
    <w:next w:val="Normal"/>
    <w:link w:val="Heading1Char"/>
    <w:uiPriority w:val="9"/>
    <w:qFormat/>
    <w:rsid w:val="00650B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0B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C55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4D6A"/>
    <w:rPr>
      <w:rFonts w:ascii="Lucida Grande" w:hAnsi="Lucida Grande"/>
      <w:sz w:val="18"/>
      <w:szCs w:val="18"/>
    </w:rPr>
  </w:style>
  <w:style w:type="character" w:customStyle="1" w:styleId="BalloonTextChar">
    <w:name w:val="Balloon Text Char"/>
    <w:basedOn w:val="DefaultParagraphFont"/>
    <w:link w:val="BalloonText"/>
    <w:uiPriority w:val="99"/>
    <w:semiHidden/>
    <w:rsid w:val="00794D6A"/>
    <w:rPr>
      <w:rFonts w:ascii="Lucida Grande" w:hAnsi="Lucida Grande"/>
      <w:sz w:val="18"/>
      <w:szCs w:val="18"/>
    </w:rPr>
  </w:style>
  <w:style w:type="paragraph" w:styleId="NoSpacing">
    <w:name w:val="No Spacing"/>
    <w:uiPriority w:val="1"/>
    <w:qFormat/>
    <w:rsid w:val="00FD4F25"/>
    <w:pPr>
      <w:spacing w:after="0" w:line="240" w:lineRule="auto"/>
    </w:pPr>
  </w:style>
  <w:style w:type="paragraph" w:styleId="Header">
    <w:name w:val="header"/>
    <w:basedOn w:val="Normal"/>
    <w:link w:val="HeaderChar"/>
    <w:uiPriority w:val="99"/>
    <w:unhideWhenUsed/>
    <w:rsid w:val="005A5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B85"/>
  </w:style>
  <w:style w:type="paragraph" w:styleId="Footer">
    <w:name w:val="footer"/>
    <w:basedOn w:val="Normal"/>
    <w:link w:val="FooterChar"/>
    <w:uiPriority w:val="99"/>
    <w:semiHidden/>
    <w:unhideWhenUsed/>
    <w:rsid w:val="005A5B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A5B85"/>
  </w:style>
  <w:style w:type="character" w:customStyle="1" w:styleId="Heading2Char">
    <w:name w:val="Heading 2 Char"/>
    <w:basedOn w:val="DefaultParagraphFont"/>
    <w:link w:val="Heading2"/>
    <w:uiPriority w:val="9"/>
    <w:rsid w:val="00650BA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50BA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F4346"/>
    <w:pPr>
      <w:ind w:left="720"/>
      <w:contextualSpacing/>
    </w:pPr>
  </w:style>
  <w:style w:type="character" w:customStyle="1" w:styleId="Heading3Char">
    <w:name w:val="Heading 3 Char"/>
    <w:basedOn w:val="DefaultParagraphFont"/>
    <w:link w:val="Heading3"/>
    <w:uiPriority w:val="9"/>
    <w:rsid w:val="001C55CC"/>
    <w:rPr>
      <w:rFonts w:asciiTheme="majorHAnsi" w:eastAsiaTheme="majorEastAsia" w:hAnsiTheme="majorHAnsi" w:cstheme="majorBidi"/>
      <w:b/>
      <w:bCs/>
      <w:color w:val="4F81BD" w:themeColor="accent1"/>
    </w:rPr>
  </w:style>
  <w:style w:type="table" w:styleId="TableGrid">
    <w:name w:val="Table Grid"/>
    <w:basedOn w:val="TableNormal"/>
    <w:uiPriority w:val="59"/>
    <w:rsid w:val="00A70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5F11"/>
    <w:pPr>
      <w:autoSpaceDE w:val="0"/>
      <w:autoSpaceDN w:val="0"/>
      <w:adjustRightInd w:val="0"/>
      <w:spacing w:after="0" w:line="240" w:lineRule="auto"/>
    </w:pPr>
    <w:rPr>
      <w:rFonts w:ascii="Arial Black" w:hAnsi="Arial Black" w:cs="Arial Black"/>
      <w:color w:val="00000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3F944-F0AC-4BEE-B19F-5D096AB7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17515</Words>
  <Characters>99842</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Boston College</Company>
  <LinksUpToDate>false</LinksUpToDate>
  <CharactersWithSpaces>117123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Boston College</dc:creator>
  <cp:keywords/>
  <dc:description/>
  <cp:lastModifiedBy>user</cp:lastModifiedBy>
  <cp:revision>3</cp:revision>
  <cp:lastPrinted>2013-06-13T00:57:00Z</cp:lastPrinted>
  <dcterms:created xsi:type="dcterms:W3CDTF">2013-06-26T20:06:00Z</dcterms:created>
  <dcterms:modified xsi:type="dcterms:W3CDTF">2013-07-23T16:49:00Z</dcterms:modified>
</cp:coreProperties>
</file>